
<file path=[Content_Types].xml><?xml version="1.0" encoding="utf-8"?>
<Types xmlns="http://schemas.openxmlformats.org/package/2006/content-types">
  <Default Extension="gif" ContentType="image/gi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6ED9B2" w14:textId="68ECCD11" w:rsidR="0076422E" w:rsidRPr="00AF4928" w:rsidRDefault="00F50E4C" w:rsidP="009B18BB">
      <w:pPr>
        <w:rPr>
          <w:rFonts w:ascii="Times New Roman" w:hAnsi="Times New Roman" w:cs="Times New Roman"/>
          <w:b/>
          <w:bCs/>
        </w:rPr>
      </w:pPr>
      <w:r w:rsidRPr="00AF4928">
        <w:rPr>
          <w:rFonts w:ascii="Times New Roman" w:hAnsi="Times New Roman" w:cs="Times New Roman"/>
          <w:b/>
          <w:bCs/>
        </w:rPr>
        <w:t>Freud’un Taslak Metni Üzerine Bir Çalışma</w:t>
      </w:r>
      <w:r w:rsidR="007719FA" w:rsidRPr="00AF4928">
        <w:rPr>
          <w:rStyle w:val="DipnotBavurusu"/>
          <w:rFonts w:ascii="Times New Roman" w:hAnsi="Times New Roman" w:cs="Times New Roman"/>
          <w:b/>
          <w:bCs/>
        </w:rPr>
        <w:footnoteReference w:id="1"/>
      </w:r>
    </w:p>
    <w:p w14:paraId="157D6B73" w14:textId="77777777" w:rsidR="0076422E" w:rsidRDefault="0076422E" w:rsidP="007719FA">
      <w:pPr>
        <w:jc w:val="both"/>
        <w:rPr>
          <w:rFonts w:ascii="Times New Roman" w:hAnsi="Times New Roman" w:cs="Times New Roman"/>
        </w:rPr>
      </w:pPr>
    </w:p>
    <w:p w14:paraId="789F575E" w14:textId="551965F8" w:rsidR="00AF4928" w:rsidRDefault="00AF4928" w:rsidP="007719FA">
      <w:pPr>
        <w:jc w:val="both"/>
        <w:rPr>
          <w:rFonts w:ascii="Times New Roman" w:hAnsi="Times New Roman" w:cs="Times New Roman"/>
        </w:rPr>
      </w:pPr>
      <w:r>
        <w:rPr>
          <w:rFonts w:ascii="Times New Roman" w:hAnsi="Times New Roman" w:cs="Times New Roman"/>
        </w:rPr>
        <w:t>Sevinç Beyza Toktay</w:t>
      </w:r>
    </w:p>
    <w:p w14:paraId="57E84D15" w14:textId="77777777" w:rsidR="00AF4928" w:rsidRDefault="00AF4928" w:rsidP="007719FA">
      <w:pPr>
        <w:jc w:val="both"/>
        <w:rPr>
          <w:rFonts w:ascii="Times New Roman" w:hAnsi="Times New Roman" w:cs="Times New Roman"/>
        </w:rPr>
      </w:pPr>
    </w:p>
    <w:p w14:paraId="4CC31A33" w14:textId="77777777" w:rsidR="00AF4928" w:rsidRDefault="00AF4928" w:rsidP="007719FA">
      <w:pPr>
        <w:jc w:val="both"/>
        <w:rPr>
          <w:rFonts w:ascii="Times New Roman" w:hAnsi="Times New Roman" w:cs="Times New Roman"/>
        </w:rPr>
      </w:pPr>
    </w:p>
    <w:p w14:paraId="32E12977" w14:textId="77777777" w:rsidR="00AF4928" w:rsidRDefault="00AF4928" w:rsidP="007719FA">
      <w:pPr>
        <w:jc w:val="both"/>
        <w:rPr>
          <w:rFonts w:ascii="Times New Roman" w:hAnsi="Times New Roman" w:cs="Times New Roman"/>
        </w:rPr>
      </w:pPr>
    </w:p>
    <w:p w14:paraId="489F03D0" w14:textId="455A36C7" w:rsidR="00AF4928" w:rsidRDefault="00AF4928" w:rsidP="007719FA">
      <w:pPr>
        <w:jc w:val="both"/>
        <w:rPr>
          <w:rFonts w:ascii="Times New Roman" w:hAnsi="Times New Roman" w:cs="Times New Roman"/>
        </w:rPr>
      </w:pPr>
      <w:r>
        <w:rPr>
          <w:rFonts w:ascii="Times New Roman" w:hAnsi="Times New Roman" w:cs="Times New Roman"/>
          <w:noProof/>
        </w:rPr>
        <w:drawing>
          <wp:inline distT="0" distB="0" distL="0" distR="0" wp14:anchorId="5BC54DCF" wp14:editId="0E9A0263">
            <wp:extent cx="5760720" cy="1650365"/>
            <wp:effectExtent l="0" t="0" r="5080" b="635"/>
            <wp:docPr id="1172180385" name="Resim 8" descr="dış mekan, siyah beyaz, su, kumsal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180385" name="Resim 8" descr="dış mekan, siyah beyaz, su, kumsal içeren bir resim&#10;&#10;Açıklama otomatik olarak oluşturuldu"/>
                    <pic:cNvPicPr/>
                  </pic:nvPicPr>
                  <pic:blipFill>
                    <a:blip r:embed="rId8">
                      <a:extLst>
                        <a:ext uri="{28A0092B-C50C-407E-A947-70E740481C1C}">
                          <a14:useLocalDpi xmlns:a14="http://schemas.microsoft.com/office/drawing/2010/main" val="0"/>
                        </a:ext>
                      </a:extLst>
                    </a:blip>
                    <a:stretch>
                      <a:fillRect/>
                    </a:stretch>
                  </pic:blipFill>
                  <pic:spPr>
                    <a:xfrm>
                      <a:off x="0" y="0"/>
                      <a:ext cx="5760720" cy="1650365"/>
                    </a:xfrm>
                    <a:prstGeom prst="rect">
                      <a:avLst/>
                    </a:prstGeom>
                  </pic:spPr>
                </pic:pic>
              </a:graphicData>
            </a:graphic>
          </wp:inline>
        </w:drawing>
      </w:r>
      <w:r>
        <w:rPr>
          <w:rStyle w:val="DipnotBavurusu"/>
          <w:rFonts w:ascii="Times New Roman" w:hAnsi="Times New Roman" w:cs="Times New Roman"/>
        </w:rPr>
        <w:footnoteReference w:id="2"/>
      </w:r>
    </w:p>
    <w:p w14:paraId="19828782" w14:textId="77777777" w:rsidR="00F50E4C" w:rsidRDefault="00850870" w:rsidP="00003725">
      <w:pPr>
        <w:spacing w:line="276"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14:paraId="5F09FC5E" w14:textId="117A3CFE" w:rsidR="007719FA" w:rsidRPr="00003725" w:rsidRDefault="00F50E4C" w:rsidP="00003725">
      <w:pPr>
        <w:spacing w:line="276" w:lineRule="auto"/>
        <w:jc w:val="right"/>
        <w:rPr>
          <w:rFonts w:ascii="Times New Roman" w:hAnsi="Times New Roman" w:cs="Times New Roman"/>
          <w:i/>
          <w:iCs/>
        </w:rPr>
      </w:pPr>
      <w:r w:rsidRPr="00003725">
        <w:rPr>
          <w:rFonts w:ascii="Times New Roman" w:hAnsi="Times New Roman" w:cs="Times New Roman"/>
          <w:i/>
          <w:iCs/>
        </w:rPr>
        <w:t>“Doğmuş olmak için dünyaya gelmek yeterli değildir.”</w:t>
      </w:r>
    </w:p>
    <w:p w14:paraId="3B0079A9" w14:textId="713095D4" w:rsidR="00F50E4C" w:rsidRDefault="0060340B" w:rsidP="00003725">
      <w:pPr>
        <w:spacing w:line="276" w:lineRule="auto"/>
        <w:jc w:val="right"/>
        <w:rPr>
          <w:rFonts w:ascii="Times New Roman" w:hAnsi="Times New Roman" w:cs="Times New Roman"/>
          <w:lang w:val="fr-FR"/>
        </w:rPr>
      </w:pPr>
      <w:r w:rsidRPr="00B26B76">
        <w:rPr>
          <w:rFonts w:ascii="Times New Roman" w:hAnsi="Times New Roman" w:cs="Times New Roman"/>
          <w:lang w:val="fr-FR"/>
        </w:rPr>
        <w:t>Romain Gary</w:t>
      </w:r>
      <w:r>
        <w:rPr>
          <w:rFonts w:ascii="Times New Roman" w:hAnsi="Times New Roman" w:cs="Times New Roman"/>
          <w:lang w:val="fr-FR"/>
        </w:rPr>
        <w:t xml:space="preserve">, </w:t>
      </w:r>
      <w:r w:rsidR="00F50E4C" w:rsidRPr="00B26B76">
        <w:rPr>
          <w:rFonts w:ascii="Times New Roman" w:hAnsi="Times New Roman" w:cs="Times New Roman"/>
          <w:lang w:val="fr-FR"/>
        </w:rPr>
        <w:t>Au-delà de cette limite votre ticket n'est plus valable</w:t>
      </w:r>
    </w:p>
    <w:p w14:paraId="0B2F2B1E" w14:textId="77777777" w:rsidR="0060340B" w:rsidRPr="00B26B76" w:rsidRDefault="0060340B" w:rsidP="00003725">
      <w:pPr>
        <w:spacing w:line="276" w:lineRule="auto"/>
        <w:jc w:val="right"/>
        <w:rPr>
          <w:rFonts w:ascii="Times New Roman" w:hAnsi="Times New Roman" w:cs="Times New Roman"/>
          <w:lang w:val="fr-FR"/>
        </w:rPr>
      </w:pPr>
    </w:p>
    <w:p w14:paraId="58A52CB2" w14:textId="77777777" w:rsidR="00F50E4C" w:rsidRDefault="00F50E4C" w:rsidP="00003725">
      <w:pPr>
        <w:spacing w:line="276" w:lineRule="auto"/>
        <w:jc w:val="right"/>
        <w:rPr>
          <w:rFonts w:ascii="Times New Roman" w:hAnsi="Times New Roman" w:cs="Times New Roman"/>
        </w:rPr>
      </w:pPr>
    </w:p>
    <w:p w14:paraId="335F8CAB" w14:textId="77777777" w:rsidR="00F50E4C" w:rsidRPr="00003725" w:rsidRDefault="00F50E4C" w:rsidP="00003725">
      <w:pPr>
        <w:spacing w:line="276" w:lineRule="auto"/>
        <w:jc w:val="right"/>
        <w:rPr>
          <w:rFonts w:ascii="Times New Roman" w:hAnsi="Times New Roman" w:cs="Times New Roman"/>
          <w:i/>
          <w:iCs/>
        </w:rPr>
      </w:pPr>
      <w:r w:rsidRPr="00003725">
        <w:rPr>
          <w:rFonts w:ascii="Times New Roman" w:hAnsi="Times New Roman" w:cs="Times New Roman"/>
          <w:i/>
          <w:iCs/>
        </w:rPr>
        <w:t>“Dil olmadan her şey bir kaos, karmaşa ve korkulmaması gerekenlere</w:t>
      </w:r>
    </w:p>
    <w:p w14:paraId="35F5BBC0" w14:textId="0CA2A59E" w:rsidR="00F50E4C" w:rsidRPr="00003725" w:rsidRDefault="00F50E4C" w:rsidP="00003725">
      <w:pPr>
        <w:spacing w:line="276" w:lineRule="auto"/>
        <w:jc w:val="right"/>
        <w:rPr>
          <w:rFonts w:ascii="Times New Roman" w:hAnsi="Times New Roman" w:cs="Times New Roman"/>
          <w:i/>
          <w:iCs/>
        </w:rPr>
      </w:pPr>
      <w:r w:rsidRPr="00003725">
        <w:rPr>
          <w:rFonts w:ascii="Times New Roman" w:hAnsi="Times New Roman" w:cs="Times New Roman"/>
          <w:i/>
          <w:iCs/>
        </w:rPr>
        <w:t xml:space="preserve"> </w:t>
      </w:r>
      <w:proofErr w:type="gramStart"/>
      <w:r w:rsidRPr="00003725">
        <w:rPr>
          <w:rFonts w:ascii="Times New Roman" w:hAnsi="Times New Roman" w:cs="Times New Roman"/>
          <w:i/>
          <w:iCs/>
        </w:rPr>
        <w:t>karşı</w:t>
      </w:r>
      <w:proofErr w:type="gramEnd"/>
      <w:r w:rsidRPr="00003725">
        <w:rPr>
          <w:rFonts w:ascii="Times New Roman" w:hAnsi="Times New Roman" w:cs="Times New Roman"/>
          <w:i/>
          <w:iCs/>
        </w:rPr>
        <w:t xml:space="preserve"> duyulan korkudan ibarettir.</w:t>
      </w:r>
      <w:r w:rsidR="00C435CB">
        <w:rPr>
          <w:rFonts w:ascii="Times New Roman" w:hAnsi="Times New Roman" w:cs="Times New Roman"/>
          <w:i/>
          <w:iCs/>
        </w:rPr>
        <w:t>"</w:t>
      </w:r>
    </w:p>
    <w:p w14:paraId="5409F9B3" w14:textId="4449EC63" w:rsidR="00F50E4C" w:rsidRPr="00003725" w:rsidRDefault="00F50E4C" w:rsidP="00003725">
      <w:pPr>
        <w:spacing w:line="276" w:lineRule="auto"/>
        <w:jc w:val="right"/>
        <w:rPr>
          <w:rFonts w:ascii="Times New Roman" w:hAnsi="Times New Roman" w:cs="Times New Roman"/>
          <w:i/>
          <w:iCs/>
        </w:rPr>
      </w:pPr>
      <w:r w:rsidRPr="00003725">
        <w:rPr>
          <w:rFonts w:ascii="Times New Roman" w:hAnsi="Times New Roman" w:cs="Times New Roman"/>
          <w:i/>
          <w:iCs/>
        </w:rPr>
        <w:t>(…)</w:t>
      </w:r>
    </w:p>
    <w:p w14:paraId="7448FD4B" w14:textId="3227E9AA" w:rsidR="00F50E4C" w:rsidRDefault="0060340B" w:rsidP="00003725">
      <w:pPr>
        <w:spacing w:line="276" w:lineRule="auto"/>
        <w:jc w:val="right"/>
        <w:rPr>
          <w:rFonts w:ascii="Times New Roman" w:hAnsi="Times New Roman" w:cs="Times New Roman"/>
        </w:rPr>
      </w:pPr>
      <w:r>
        <w:rPr>
          <w:rFonts w:ascii="Times New Roman" w:hAnsi="Times New Roman" w:cs="Times New Roman"/>
        </w:rPr>
        <w:t xml:space="preserve">Aharon </w:t>
      </w:r>
      <w:proofErr w:type="spellStart"/>
      <w:r>
        <w:rPr>
          <w:rFonts w:ascii="Times New Roman" w:hAnsi="Times New Roman" w:cs="Times New Roman"/>
        </w:rPr>
        <w:t>Appelfeld</w:t>
      </w:r>
      <w:proofErr w:type="spellEnd"/>
      <w:r>
        <w:rPr>
          <w:rFonts w:ascii="Times New Roman" w:hAnsi="Times New Roman" w:cs="Times New Roman"/>
        </w:rPr>
        <w:t xml:space="preserve">, </w:t>
      </w:r>
      <w:r w:rsidR="00F50E4C">
        <w:rPr>
          <w:rFonts w:ascii="Times New Roman" w:hAnsi="Times New Roman" w:cs="Times New Roman"/>
        </w:rPr>
        <w:t>Zor Bir Hayatın Hikayesi</w:t>
      </w:r>
    </w:p>
    <w:p w14:paraId="4F29F895" w14:textId="77777777" w:rsidR="00003725" w:rsidRDefault="00003725" w:rsidP="00003725">
      <w:pPr>
        <w:spacing w:line="276" w:lineRule="auto"/>
        <w:jc w:val="right"/>
        <w:rPr>
          <w:rFonts w:ascii="Times New Roman" w:hAnsi="Times New Roman" w:cs="Times New Roman"/>
        </w:rPr>
      </w:pPr>
    </w:p>
    <w:p w14:paraId="5A293E7B" w14:textId="75609056" w:rsidR="00003725" w:rsidRPr="00003725" w:rsidRDefault="00003725" w:rsidP="00003725">
      <w:pPr>
        <w:spacing w:line="276" w:lineRule="auto"/>
        <w:jc w:val="right"/>
        <w:rPr>
          <w:rFonts w:ascii="Times New Roman" w:hAnsi="Times New Roman" w:cs="Times New Roman"/>
          <w:i/>
          <w:iCs/>
        </w:rPr>
      </w:pPr>
      <w:r w:rsidRPr="00003725">
        <w:rPr>
          <w:rFonts w:ascii="Times New Roman" w:hAnsi="Times New Roman" w:cs="Times New Roman"/>
          <w:i/>
          <w:iCs/>
        </w:rPr>
        <w:t>“Bir özne olduğunu söylemek, bir hipotez olduğunu söylemekten başka bir şey</w:t>
      </w:r>
      <w:r w:rsidRPr="00003725">
        <w:rPr>
          <w:rFonts w:ascii="Times New Roman" w:hAnsi="Times New Roman" w:cs="Times New Roman"/>
          <w:i/>
          <w:iCs/>
        </w:rPr>
        <w:br/>
        <w:t>değildir.”</w:t>
      </w:r>
    </w:p>
    <w:p w14:paraId="39197389" w14:textId="686B30B4" w:rsidR="00003725" w:rsidRDefault="00003725" w:rsidP="00003725">
      <w:pPr>
        <w:spacing w:line="276" w:lineRule="auto"/>
        <w:jc w:val="right"/>
        <w:rPr>
          <w:rFonts w:ascii="Times New Roman" w:hAnsi="Times New Roman" w:cs="Times New Roman"/>
        </w:rPr>
      </w:pPr>
      <w:r>
        <w:rPr>
          <w:rFonts w:ascii="Times New Roman" w:hAnsi="Times New Roman" w:cs="Times New Roman"/>
        </w:rPr>
        <w:t>Jacques Lacan, Encore Semineri</w:t>
      </w:r>
    </w:p>
    <w:p w14:paraId="64445977" w14:textId="77777777" w:rsidR="00850870" w:rsidRDefault="00850870" w:rsidP="00F50E4C">
      <w:pPr>
        <w:jc w:val="right"/>
        <w:rPr>
          <w:rFonts w:ascii="Times New Roman" w:hAnsi="Times New Roman" w:cs="Times New Roman"/>
        </w:rPr>
      </w:pPr>
    </w:p>
    <w:p w14:paraId="1EA6FD80" w14:textId="77777777" w:rsidR="00850870" w:rsidRDefault="00850870" w:rsidP="007719FA">
      <w:pPr>
        <w:jc w:val="both"/>
        <w:rPr>
          <w:rFonts w:ascii="Times New Roman" w:hAnsi="Times New Roman" w:cs="Times New Roman"/>
        </w:rPr>
      </w:pPr>
    </w:p>
    <w:p w14:paraId="03930C72" w14:textId="12927290" w:rsidR="00391469" w:rsidRDefault="007719FA" w:rsidP="00B4042C">
      <w:pPr>
        <w:spacing w:line="360" w:lineRule="auto"/>
        <w:ind w:firstLine="708"/>
        <w:jc w:val="both"/>
        <w:rPr>
          <w:rFonts w:ascii="Times New Roman" w:hAnsi="Times New Roman" w:cs="Times New Roman"/>
        </w:rPr>
      </w:pPr>
      <w:r w:rsidRPr="00220887">
        <w:rPr>
          <w:rFonts w:ascii="Times New Roman" w:hAnsi="Times New Roman" w:cs="Times New Roman"/>
        </w:rPr>
        <w:t>Bebek ve Otizm çalışmaları, klinikte karşılaştığım bebek ve otistik çocukların ıstırapların</w:t>
      </w:r>
      <w:r w:rsidR="0078078D" w:rsidRPr="00220887">
        <w:rPr>
          <w:rFonts w:ascii="Times New Roman" w:hAnsi="Times New Roman" w:cs="Times New Roman"/>
        </w:rPr>
        <w:t>d</w:t>
      </w:r>
      <w:r w:rsidRPr="00220887">
        <w:rPr>
          <w:rFonts w:ascii="Times New Roman" w:hAnsi="Times New Roman" w:cs="Times New Roman"/>
        </w:rPr>
        <w:t>a</w:t>
      </w:r>
      <w:r w:rsidR="0078078D" w:rsidRPr="00220887">
        <w:rPr>
          <w:rFonts w:ascii="Times New Roman" w:hAnsi="Times New Roman" w:cs="Times New Roman"/>
        </w:rPr>
        <w:t>n</w:t>
      </w:r>
      <w:r w:rsidRPr="00220887">
        <w:rPr>
          <w:rFonts w:ascii="Times New Roman" w:hAnsi="Times New Roman" w:cs="Times New Roman"/>
        </w:rPr>
        <w:t xml:space="preserve">, bu ıstırabı kavramaya ve çalışmayı katmanlaştırmaya yönelik arzumdan itibaren kaleme </w:t>
      </w:r>
      <w:r w:rsidR="00C435CB">
        <w:rPr>
          <w:rFonts w:ascii="Times New Roman" w:hAnsi="Times New Roman" w:cs="Times New Roman"/>
        </w:rPr>
        <w:t>aldığım</w:t>
      </w:r>
      <w:r w:rsidRPr="00220887">
        <w:rPr>
          <w:rFonts w:ascii="Times New Roman" w:hAnsi="Times New Roman" w:cs="Times New Roman"/>
        </w:rPr>
        <w:t xml:space="preserve"> bir </w:t>
      </w:r>
      <w:r w:rsidR="009B18BB">
        <w:rPr>
          <w:rFonts w:ascii="Times New Roman" w:hAnsi="Times New Roman" w:cs="Times New Roman"/>
        </w:rPr>
        <w:t>çalışmadır</w:t>
      </w:r>
      <w:r w:rsidRPr="00220887">
        <w:rPr>
          <w:rFonts w:ascii="Times New Roman" w:hAnsi="Times New Roman" w:cs="Times New Roman"/>
        </w:rPr>
        <w:t xml:space="preserve">. </w:t>
      </w:r>
      <w:r w:rsidR="00B4042C">
        <w:rPr>
          <w:rFonts w:ascii="Times New Roman" w:hAnsi="Times New Roman" w:cs="Times New Roman"/>
        </w:rPr>
        <w:t xml:space="preserve">Ben de bu çalışmada Lacan’ın da ifadesiyle </w:t>
      </w:r>
      <w:r w:rsidR="00B4042C" w:rsidRPr="005E78D1">
        <w:rPr>
          <w:rFonts w:ascii="Times New Roman" w:hAnsi="Times New Roman" w:cs="Times New Roman"/>
          <w:i/>
          <w:iCs/>
        </w:rPr>
        <w:t>“öznellik biçiminin topolojisini”</w:t>
      </w:r>
      <w:r w:rsidR="00B4042C" w:rsidRPr="005E78D1">
        <w:rPr>
          <w:rStyle w:val="DipnotBavurusu"/>
          <w:rFonts w:ascii="Times New Roman" w:hAnsi="Times New Roman" w:cs="Times New Roman"/>
          <w:i/>
          <w:iCs/>
        </w:rPr>
        <w:footnoteReference w:id="3"/>
      </w:r>
      <w:r w:rsidR="00C435CB">
        <w:rPr>
          <w:rFonts w:ascii="Times New Roman" w:hAnsi="Times New Roman" w:cs="Times New Roman"/>
          <w:i/>
          <w:iCs/>
        </w:rPr>
        <w:t xml:space="preserve">, </w:t>
      </w:r>
      <w:r w:rsidR="00B4042C">
        <w:rPr>
          <w:rFonts w:ascii="Times New Roman" w:hAnsi="Times New Roman" w:cs="Times New Roman"/>
        </w:rPr>
        <w:t xml:space="preserve"> </w:t>
      </w:r>
      <w:r w:rsidR="00C435CB">
        <w:rPr>
          <w:rFonts w:ascii="Times New Roman" w:hAnsi="Times New Roman" w:cs="Times New Roman"/>
        </w:rPr>
        <w:t xml:space="preserve">Freud’un </w:t>
      </w:r>
      <w:r w:rsidR="00B4042C">
        <w:rPr>
          <w:rFonts w:ascii="Times New Roman" w:hAnsi="Times New Roman" w:cs="Times New Roman"/>
        </w:rPr>
        <w:t>Taslak</w:t>
      </w:r>
      <w:r w:rsidR="00A1297B">
        <w:rPr>
          <w:rFonts w:ascii="Times New Roman" w:hAnsi="Times New Roman" w:cs="Times New Roman"/>
        </w:rPr>
        <w:t xml:space="preserve"> (Entwu</w:t>
      </w:r>
      <w:r w:rsidR="00C435CB">
        <w:rPr>
          <w:rFonts w:ascii="Times New Roman" w:hAnsi="Times New Roman" w:cs="Times New Roman"/>
        </w:rPr>
        <w:t>r</w:t>
      </w:r>
      <w:r w:rsidR="00A1297B">
        <w:rPr>
          <w:rFonts w:ascii="Times New Roman" w:hAnsi="Times New Roman" w:cs="Times New Roman"/>
        </w:rPr>
        <w:t>f)</w:t>
      </w:r>
      <w:r w:rsidR="00B4042C">
        <w:rPr>
          <w:rFonts w:ascii="Times New Roman" w:hAnsi="Times New Roman" w:cs="Times New Roman"/>
        </w:rPr>
        <w:t xml:space="preserve"> metninin sunduğu izlekten itibaren, insan öznenin kuruluşunun katmanlı yapılanışını incelemeye çalışacağım.</w:t>
      </w:r>
      <w:r w:rsidR="00391469">
        <w:rPr>
          <w:rFonts w:ascii="Times New Roman" w:hAnsi="Times New Roman" w:cs="Times New Roman"/>
        </w:rPr>
        <w:t xml:space="preserve"> Bu incelemeyi yaparken Lacan’ın </w:t>
      </w:r>
      <w:r w:rsidR="00391469" w:rsidRPr="00C435CB">
        <w:rPr>
          <w:rFonts w:ascii="Times New Roman" w:hAnsi="Times New Roman" w:cs="Times New Roman"/>
          <w:i/>
          <w:iCs/>
        </w:rPr>
        <w:t>Bilinçdışının Oluşumları</w:t>
      </w:r>
      <w:r w:rsidR="00C435CB">
        <w:rPr>
          <w:rFonts w:ascii="Times New Roman" w:hAnsi="Times New Roman" w:cs="Times New Roman"/>
          <w:i/>
          <w:iCs/>
        </w:rPr>
        <w:t xml:space="preserve"> </w:t>
      </w:r>
      <w:r w:rsidR="00391469">
        <w:rPr>
          <w:rFonts w:ascii="Times New Roman" w:hAnsi="Times New Roman" w:cs="Times New Roman"/>
        </w:rPr>
        <w:t xml:space="preserve">(1957-1958) ve </w:t>
      </w:r>
      <w:r w:rsidR="00391469" w:rsidRPr="00C435CB">
        <w:rPr>
          <w:rFonts w:ascii="Times New Roman" w:hAnsi="Times New Roman" w:cs="Times New Roman"/>
          <w:i/>
          <w:iCs/>
        </w:rPr>
        <w:t>Psikanalizin Etiği</w:t>
      </w:r>
      <w:r w:rsidR="00391469">
        <w:rPr>
          <w:rFonts w:ascii="Times New Roman" w:hAnsi="Times New Roman" w:cs="Times New Roman"/>
        </w:rPr>
        <w:t xml:space="preserve"> Seminer</w:t>
      </w:r>
      <w:r w:rsidR="00C435CB">
        <w:rPr>
          <w:rFonts w:ascii="Times New Roman" w:hAnsi="Times New Roman" w:cs="Times New Roman"/>
        </w:rPr>
        <w:t xml:space="preserve">lerine </w:t>
      </w:r>
      <w:r w:rsidR="00391469">
        <w:rPr>
          <w:rFonts w:ascii="Times New Roman" w:hAnsi="Times New Roman" w:cs="Times New Roman"/>
        </w:rPr>
        <w:t>(1959-1969) referansta bulunarak ilerleyeceğim. Zira Taslak’ı, Lacan</w:t>
      </w:r>
      <w:r w:rsidR="00C435CB">
        <w:rPr>
          <w:rFonts w:ascii="Times New Roman" w:hAnsi="Times New Roman" w:cs="Times New Roman"/>
        </w:rPr>
        <w:t xml:space="preserve"> </w:t>
      </w:r>
      <w:r w:rsidR="001D7355">
        <w:rPr>
          <w:rFonts w:ascii="Times New Roman" w:hAnsi="Times New Roman" w:cs="Times New Roman"/>
        </w:rPr>
        <w:t>ile</w:t>
      </w:r>
      <w:r w:rsidR="00391469">
        <w:rPr>
          <w:rFonts w:ascii="Times New Roman" w:hAnsi="Times New Roman" w:cs="Times New Roman"/>
        </w:rPr>
        <w:t xml:space="preserve"> okumak, insanın öznellik sürecinin </w:t>
      </w:r>
      <w:r w:rsidR="00391469">
        <w:rPr>
          <w:rFonts w:ascii="Times New Roman" w:hAnsi="Times New Roman" w:cs="Times New Roman"/>
        </w:rPr>
        <w:lastRenderedPageBreak/>
        <w:t xml:space="preserve">yapılanışında etik mefhumunu bir diğeri ile olan ilişkisinde merkezi bir </w:t>
      </w:r>
      <w:r w:rsidR="00003725">
        <w:rPr>
          <w:rFonts w:ascii="Times New Roman" w:hAnsi="Times New Roman" w:cs="Times New Roman"/>
        </w:rPr>
        <w:t>nokta</w:t>
      </w:r>
      <w:r w:rsidR="00391469">
        <w:rPr>
          <w:rFonts w:ascii="Times New Roman" w:hAnsi="Times New Roman" w:cs="Times New Roman"/>
        </w:rPr>
        <w:t xml:space="preserve"> olarak yerleştir</w:t>
      </w:r>
      <w:r w:rsidR="005E78D1">
        <w:rPr>
          <w:rFonts w:ascii="Times New Roman" w:hAnsi="Times New Roman" w:cs="Times New Roman"/>
        </w:rPr>
        <w:t xml:space="preserve">mesi açısından oldukça </w:t>
      </w:r>
      <w:r w:rsidR="001D7355">
        <w:rPr>
          <w:rFonts w:ascii="Times New Roman" w:hAnsi="Times New Roman" w:cs="Times New Roman"/>
        </w:rPr>
        <w:t>önemli</w:t>
      </w:r>
      <w:r w:rsidR="005E78D1">
        <w:rPr>
          <w:rFonts w:ascii="Times New Roman" w:hAnsi="Times New Roman" w:cs="Times New Roman"/>
        </w:rPr>
        <w:t xml:space="preserve">. </w:t>
      </w:r>
    </w:p>
    <w:p w14:paraId="58CE153D" w14:textId="1145AD22" w:rsidR="00391469" w:rsidRDefault="00391469" w:rsidP="00391469">
      <w:pPr>
        <w:spacing w:line="360" w:lineRule="auto"/>
        <w:jc w:val="both"/>
        <w:rPr>
          <w:rFonts w:ascii="Times New Roman" w:hAnsi="Times New Roman" w:cs="Times New Roman"/>
        </w:rPr>
      </w:pPr>
      <w:r>
        <w:rPr>
          <w:rFonts w:ascii="Times New Roman" w:hAnsi="Times New Roman" w:cs="Times New Roman"/>
        </w:rPr>
        <w:t xml:space="preserve"> </w:t>
      </w:r>
    </w:p>
    <w:p w14:paraId="5E433BC9" w14:textId="1DF7F355" w:rsidR="00B4042C" w:rsidRDefault="00B4042C" w:rsidP="00B4042C">
      <w:pPr>
        <w:spacing w:line="360" w:lineRule="auto"/>
        <w:ind w:firstLine="708"/>
        <w:jc w:val="both"/>
        <w:rPr>
          <w:rFonts w:ascii="Times New Roman" w:hAnsi="Times New Roman" w:cs="Times New Roman"/>
        </w:rPr>
      </w:pPr>
      <w:r>
        <w:rPr>
          <w:rFonts w:ascii="Times New Roman" w:hAnsi="Times New Roman" w:cs="Times New Roman"/>
        </w:rPr>
        <w:t xml:space="preserve"> </w:t>
      </w:r>
      <w:r w:rsidR="00391469">
        <w:rPr>
          <w:rFonts w:ascii="Times New Roman" w:hAnsi="Times New Roman" w:cs="Times New Roman"/>
        </w:rPr>
        <w:t>O halde başlayalım:</w:t>
      </w:r>
      <w:r>
        <w:rPr>
          <w:rFonts w:ascii="Times New Roman" w:hAnsi="Times New Roman" w:cs="Times New Roman"/>
        </w:rPr>
        <w:t xml:space="preserve"> bebek doğumundan önce gösterenler dünyasında dolaşımda olsa </w:t>
      </w:r>
      <w:r w:rsidR="00F177A7">
        <w:rPr>
          <w:rFonts w:ascii="Times New Roman" w:hAnsi="Times New Roman" w:cs="Times New Roman"/>
        </w:rPr>
        <w:t>dâhi</w:t>
      </w:r>
      <w:r>
        <w:rPr>
          <w:rFonts w:ascii="Times New Roman" w:hAnsi="Times New Roman" w:cs="Times New Roman"/>
        </w:rPr>
        <w:t xml:space="preserve"> dile kaydı nasıl gerçekleşir</w:t>
      </w:r>
      <w:r w:rsidR="00391469">
        <w:rPr>
          <w:rFonts w:ascii="Times New Roman" w:hAnsi="Times New Roman" w:cs="Times New Roman"/>
        </w:rPr>
        <w:t>, temsil dünyasına nasıl girer</w:t>
      </w:r>
      <w:r>
        <w:rPr>
          <w:rFonts w:ascii="Times New Roman" w:hAnsi="Times New Roman" w:cs="Times New Roman"/>
        </w:rPr>
        <w:t xml:space="preserve"> ve </w:t>
      </w:r>
      <w:r w:rsidR="00A1297B">
        <w:rPr>
          <w:rFonts w:ascii="Times New Roman" w:hAnsi="Times New Roman" w:cs="Times New Roman"/>
        </w:rPr>
        <w:t xml:space="preserve">erken teşhis </w:t>
      </w:r>
      <w:r w:rsidR="00391469">
        <w:rPr>
          <w:rFonts w:ascii="Times New Roman" w:hAnsi="Times New Roman" w:cs="Times New Roman"/>
        </w:rPr>
        <w:t xml:space="preserve">otizm </w:t>
      </w:r>
      <w:r w:rsidR="00A1297B">
        <w:rPr>
          <w:rFonts w:ascii="Times New Roman" w:hAnsi="Times New Roman" w:cs="Times New Roman"/>
        </w:rPr>
        <w:t xml:space="preserve">şüphesi ile gelen bebeklerde mevzubahis olan nedir? </w:t>
      </w:r>
      <w:r>
        <w:rPr>
          <w:rFonts w:ascii="Times New Roman" w:hAnsi="Times New Roman" w:cs="Times New Roman"/>
        </w:rPr>
        <w:t xml:space="preserve"> </w:t>
      </w:r>
    </w:p>
    <w:p w14:paraId="758DF462" w14:textId="77777777" w:rsidR="00F50E4C" w:rsidRDefault="00F50E4C" w:rsidP="00220887">
      <w:pPr>
        <w:spacing w:line="360" w:lineRule="auto"/>
        <w:ind w:firstLine="708"/>
        <w:jc w:val="both"/>
        <w:rPr>
          <w:rFonts w:ascii="Times New Roman" w:hAnsi="Times New Roman" w:cs="Times New Roman"/>
        </w:rPr>
      </w:pPr>
    </w:p>
    <w:p w14:paraId="7818D20E" w14:textId="2824BE30" w:rsidR="00A1297B" w:rsidRDefault="00A1297B" w:rsidP="004429DE">
      <w:pPr>
        <w:spacing w:line="360" w:lineRule="auto"/>
        <w:ind w:firstLine="708"/>
        <w:jc w:val="both"/>
        <w:rPr>
          <w:rFonts w:ascii="Times New Roman" w:hAnsi="Times New Roman" w:cs="Times New Roman"/>
        </w:rPr>
      </w:pPr>
      <w:r>
        <w:rPr>
          <w:rFonts w:ascii="Times New Roman" w:hAnsi="Times New Roman" w:cs="Times New Roman"/>
        </w:rPr>
        <w:t>I.</w:t>
      </w:r>
    </w:p>
    <w:p w14:paraId="56969880" w14:textId="77777777" w:rsidR="00A1297B" w:rsidRDefault="00A1297B" w:rsidP="00A1297B">
      <w:pPr>
        <w:spacing w:line="360" w:lineRule="auto"/>
        <w:jc w:val="both"/>
        <w:rPr>
          <w:rFonts w:ascii="Times New Roman" w:hAnsi="Times New Roman" w:cs="Times New Roman"/>
        </w:rPr>
      </w:pPr>
    </w:p>
    <w:p w14:paraId="4CF09E37" w14:textId="2A09FA4B" w:rsidR="00A1297B" w:rsidRDefault="00F50E4C" w:rsidP="00A1297B">
      <w:pPr>
        <w:spacing w:line="360" w:lineRule="auto"/>
        <w:ind w:firstLine="708"/>
        <w:jc w:val="both"/>
        <w:rPr>
          <w:rFonts w:ascii="Times New Roman" w:hAnsi="Times New Roman" w:cs="Times New Roman"/>
        </w:rPr>
      </w:pPr>
      <w:r>
        <w:rPr>
          <w:rFonts w:ascii="Times New Roman" w:hAnsi="Times New Roman" w:cs="Times New Roman"/>
        </w:rPr>
        <w:t>Taslak</w:t>
      </w:r>
      <w:r w:rsidR="004429DE">
        <w:rPr>
          <w:rFonts w:ascii="Times New Roman" w:hAnsi="Times New Roman" w:cs="Times New Roman"/>
        </w:rPr>
        <w:t xml:space="preserve"> (Entwurf)</w:t>
      </w:r>
      <w:r w:rsidR="004742B4" w:rsidRPr="00220887">
        <w:rPr>
          <w:rFonts w:ascii="Times New Roman" w:hAnsi="Times New Roman" w:cs="Times New Roman"/>
        </w:rPr>
        <w:t xml:space="preserve"> Freud’un </w:t>
      </w:r>
      <w:r w:rsidR="004429DE" w:rsidRPr="004A7FFE">
        <w:rPr>
          <w:rFonts w:ascii="Times New Roman" w:hAnsi="Times New Roman" w:cs="Times New Roman"/>
        </w:rPr>
        <w:t>28 Mart 189</w:t>
      </w:r>
      <w:r w:rsidR="004A7FFE" w:rsidRPr="004A7FFE">
        <w:rPr>
          <w:rFonts w:ascii="Times New Roman" w:hAnsi="Times New Roman" w:cs="Times New Roman"/>
        </w:rPr>
        <w:t>5</w:t>
      </w:r>
      <w:r w:rsidR="00A05120">
        <w:rPr>
          <w:rFonts w:ascii="Times New Roman" w:hAnsi="Times New Roman" w:cs="Times New Roman"/>
        </w:rPr>
        <w:t xml:space="preserve"> yılında</w:t>
      </w:r>
      <w:r w:rsidR="004429DE">
        <w:rPr>
          <w:rFonts w:ascii="Times New Roman" w:hAnsi="Times New Roman" w:cs="Times New Roman"/>
        </w:rPr>
        <w:t xml:space="preserve"> yakın dostu Wilhelm Fliess’e yazdığı uzun bir mektup olarak kaleme alınmıştır. Freud bu metni </w:t>
      </w:r>
      <w:r w:rsidR="004742B4" w:rsidRPr="00220887">
        <w:rPr>
          <w:rFonts w:ascii="Times New Roman" w:hAnsi="Times New Roman" w:cs="Times New Roman"/>
        </w:rPr>
        <w:t xml:space="preserve">yayımlamak istememesine rağmen bilinçdışı oluşumun </w:t>
      </w:r>
      <w:r w:rsidR="004742B4">
        <w:rPr>
          <w:rFonts w:ascii="Times New Roman" w:hAnsi="Times New Roman" w:cs="Times New Roman"/>
        </w:rPr>
        <w:t>top</w:t>
      </w:r>
      <w:r w:rsidR="00B4042C">
        <w:rPr>
          <w:rFonts w:ascii="Times New Roman" w:hAnsi="Times New Roman" w:cs="Times New Roman"/>
        </w:rPr>
        <w:t>olojisini</w:t>
      </w:r>
      <w:r w:rsidR="004742B4" w:rsidRPr="00220887">
        <w:rPr>
          <w:rFonts w:ascii="Times New Roman" w:hAnsi="Times New Roman" w:cs="Times New Roman"/>
        </w:rPr>
        <w:t xml:space="preserve"> ve </w:t>
      </w:r>
      <w:r w:rsidR="004742B4">
        <w:rPr>
          <w:rFonts w:ascii="Times New Roman" w:hAnsi="Times New Roman" w:cs="Times New Roman"/>
        </w:rPr>
        <w:t xml:space="preserve">eserin </w:t>
      </w:r>
      <w:r w:rsidR="004742B4" w:rsidRPr="00220887">
        <w:rPr>
          <w:rFonts w:ascii="Times New Roman" w:hAnsi="Times New Roman" w:cs="Times New Roman"/>
        </w:rPr>
        <w:t>ilerleyen bölümler</w:t>
      </w:r>
      <w:r w:rsidR="004742B4">
        <w:rPr>
          <w:rFonts w:ascii="Times New Roman" w:hAnsi="Times New Roman" w:cs="Times New Roman"/>
        </w:rPr>
        <w:t>in</w:t>
      </w:r>
      <w:r w:rsidR="004742B4" w:rsidRPr="00220887">
        <w:rPr>
          <w:rFonts w:ascii="Times New Roman" w:hAnsi="Times New Roman" w:cs="Times New Roman"/>
        </w:rPr>
        <w:t xml:space="preserve">de de göreceğimiz </w:t>
      </w:r>
      <w:r>
        <w:rPr>
          <w:rFonts w:ascii="Times New Roman" w:hAnsi="Times New Roman" w:cs="Times New Roman"/>
        </w:rPr>
        <w:t>üzere</w:t>
      </w:r>
      <w:r w:rsidR="004742B4" w:rsidRPr="00220887">
        <w:rPr>
          <w:rFonts w:ascii="Times New Roman" w:hAnsi="Times New Roman" w:cs="Times New Roman"/>
        </w:rPr>
        <w:t xml:space="preserve"> temsilin ve çağrışım bağlantı hatlarının oluşumunu niceliksel unsurlarla araştırıyor oluşu</w:t>
      </w:r>
      <w:r>
        <w:rPr>
          <w:rFonts w:ascii="Times New Roman" w:hAnsi="Times New Roman" w:cs="Times New Roman"/>
        </w:rPr>
        <w:t xml:space="preserve"> ile</w:t>
      </w:r>
      <w:r w:rsidR="004742B4" w:rsidRPr="00220887">
        <w:rPr>
          <w:rFonts w:ascii="Times New Roman" w:hAnsi="Times New Roman" w:cs="Times New Roman"/>
        </w:rPr>
        <w:t xml:space="preserve"> dönemin nörolojik araştırmalarının çok ötesinde</w:t>
      </w:r>
      <w:r>
        <w:rPr>
          <w:rFonts w:ascii="Times New Roman" w:hAnsi="Times New Roman" w:cs="Times New Roman"/>
        </w:rPr>
        <w:t xml:space="preserve"> yer alır. </w:t>
      </w:r>
      <w:r w:rsidR="00A1297B">
        <w:rPr>
          <w:rFonts w:ascii="Times New Roman" w:hAnsi="Times New Roman" w:cs="Times New Roman"/>
        </w:rPr>
        <w:t>Bu çalışmanın özgün yanı,</w:t>
      </w:r>
      <w:r w:rsidR="00391469">
        <w:rPr>
          <w:rFonts w:ascii="Times New Roman" w:hAnsi="Times New Roman" w:cs="Times New Roman"/>
        </w:rPr>
        <w:t xml:space="preserve"> Freud’un</w:t>
      </w:r>
      <w:r w:rsidR="00A1297B">
        <w:rPr>
          <w:rFonts w:ascii="Times New Roman" w:hAnsi="Times New Roman" w:cs="Times New Roman"/>
        </w:rPr>
        <w:t xml:space="preserve"> insan özneyi birbirini takip eden salt gelişimsel etapların, olgunlaşma mantığının ötesinde </w:t>
      </w:r>
      <w:r w:rsidR="00A1297B" w:rsidRPr="00BB556F">
        <w:rPr>
          <w:rFonts w:ascii="Times New Roman" w:hAnsi="Times New Roman" w:cs="Times New Roman"/>
        </w:rPr>
        <w:t>infansı</w:t>
      </w:r>
      <w:r w:rsidR="00BB556F">
        <w:rPr>
          <w:rFonts w:ascii="Times New Roman" w:hAnsi="Times New Roman" w:cs="Times New Roman"/>
          <w:i/>
          <w:iCs/>
        </w:rPr>
        <w:t xml:space="preserve"> </w:t>
      </w:r>
      <w:r w:rsidR="00A1297B">
        <w:rPr>
          <w:rFonts w:ascii="Times New Roman" w:hAnsi="Times New Roman" w:cs="Times New Roman"/>
        </w:rPr>
        <w:t xml:space="preserve">ilksel eleminden itibaren bir </w:t>
      </w:r>
      <w:r w:rsidR="00A1297B">
        <w:rPr>
          <w:rFonts w:ascii="Times New Roman" w:hAnsi="Times New Roman" w:cs="Times New Roman"/>
          <w:i/>
          <w:iCs/>
        </w:rPr>
        <w:t>öteki</w:t>
      </w:r>
      <w:r w:rsidR="00A1297B">
        <w:rPr>
          <w:rFonts w:ascii="Times New Roman" w:hAnsi="Times New Roman" w:cs="Times New Roman"/>
        </w:rPr>
        <w:t xml:space="preserve"> ile olan ilişkisinden itibaren ele almasıdır. </w:t>
      </w:r>
      <w:r w:rsidR="004742B4" w:rsidRPr="00220887">
        <w:rPr>
          <w:rFonts w:ascii="Times New Roman" w:hAnsi="Times New Roman" w:cs="Times New Roman"/>
        </w:rPr>
        <w:t>Bu nedenle de Taslak, Freud’un araştırmaları, tartışmaları açısından oldukça zengin bir metin</w:t>
      </w:r>
      <w:r w:rsidR="004742B4">
        <w:rPr>
          <w:rFonts w:ascii="Times New Roman" w:hAnsi="Times New Roman" w:cs="Times New Roman"/>
        </w:rPr>
        <w:t xml:space="preserve"> olma özelliğini korur. </w:t>
      </w:r>
      <w:r w:rsidR="00A1297B">
        <w:rPr>
          <w:rFonts w:ascii="Times New Roman" w:hAnsi="Times New Roman" w:cs="Times New Roman"/>
        </w:rPr>
        <w:t xml:space="preserve">Lacan, Freud’un bu metnini </w:t>
      </w:r>
      <w:r w:rsidR="00A1297B" w:rsidRPr="00391469">
        <w:rPr>
          <w:rFonts w:ascii="Times New Roman" w:hAnsi="Times New Roman" w:cs="Times New Roman"/>
          <w:i/>
          <w:iCs/>
        </w:rPr>
        <w:t xml:space="preserve">Psikanalizin Etiği </w:t>
      </w:r>
      <w:r w:rsidR="00A1297B">
        <w:rPr>
          <w:rFonts w:ascii="Times New Roman" w:hAnsi="Times New Roman" w:cs="Times New Roman"/>
        </w:rPr>
        <w:t xml:space="preserve">seminerinde yeniden ele alır, devindirir ve erken dönem bebeklerle yapılan psikanaliz çalışmaları bağlamında da </w:t>
      </w:r>
      <w:r w:rsidR="00F177A7">
        <w:rPr>
          <w:rFonts w:ascii="Times New Roman" w:hAnsi="Times New Roman" w:cs="Times New Roman"/>
        </w:rPr>
        <w:t xml:space="preserve">bizlere </w:t>
      </w:r>
      <w:r w:rsidR="00A1297B">
        <w:rPr>
          <w:rFonts w:ascii="Times New Roman" w:hAnsi="Times New Roman" w:cs="Times New Roman"/>
        </w:rPr>
        <w:t xml:space="preserve">yeni bir ufuk açar. </w:t>
      </w:r>
    </w:p>
    <w:p w14:paraId="5A5D7BEE" w14:textId="77777777" w:rsidR="00807782" w:rsidRDefault="00807782" w:rsidP="004429DE">
      <w:pPr>
        <w:spacing w:line="360" w:lineRule="auto"/>
        <w:ind w:firstLine="708"/>
        <w:jc w:val="both"/>
        <w:rPr>
          <w:rFonts w:ascii="Times New Roman" w:hAnsi="Times New Roman" w:cs="Times New Roman"/>
        </w:rPr>
      </w:pPr>
    </w:p>
    <w:p w14:paraId="091B30CD" w14:textId="03CCD3D7" w:rsidR="00635706" w:rsidRDefault="00AF4928" w:rsidP="00F23508">
      <w:pPr>
        <w:spacing w:line="360" w:lineRule="auto"/>
        <w:ind w:firstLine="708"/>
        <w:jc w:val="both"/>
        <w:rPr>
          <w:rFonts w:ascii="Times New Roman" w:hAnsi="Times New Roman" w:cs="Times New Roman"/>
        </w:rPr>
      </w:pPr>
      <w:r>
        <w:rPr>
          <w:rFonts w:ascii="Times New Roman" w:hAnsi="Times New Roman" w:cs="Times New Roman"/>
        </w:rPr>
        <w:t>Zira d</w:t>
      </w:r>
      <w:r w:rsidR="007972D9" w:rsidRPr="00220887">
        <w:rPr>
          <w:rFonts w:ascii="Times New Roman" w:hAnsi="Times New Roman" w:cs="Times New Roman"/>
        </w:rPr>
        <w:t>ilin bilinçdışı öznesinin kurulu</w:t>
      </w:r>
      <w:r w:rsidR="00B26B76">
        <w:rPr>
          <w:rFonts w:ascii="Times New Roman" w:hAnsi="Times New Roman" w:cs="Times New Roman"/>
        </w:rPr>
        <w:t>ş</w:t>
      </w:r>
      <w:r w:rsidR="007972D9" w:rsidRPr="00220887">
        <w:rPr>
          <w:rFonts w:ascii="Times New Roman" w:hAnsi="Times New Roman" w:cs="Times New Roman"/>
        </w:rPr>
        <w:t xml:space="preserve">u </w:t>
      </w:r>
      <w:r w:rsidR="0078078D" w:rsidRPr="00220887">
        <w:rPr>
          <w:rFonts w:ascii="Times New Roman" w:hAnsi="Times New Roman" w:cs="Times New Roman"/>
        </w:rPr>
        <w:t xml:space="preserve">hiç de </w:t>
      </w:r>
      <w:r w:rsidR="007972D9" w:rsidRPr="00220887">
        <w:rPr>
          <w:rFonts w:ascii="Times New Roman" w:hAnsi="Times New Roman" w:cs="Times New Roman"/>
        </w:rPr>
        <w:t xml:space="preserve">kendiliğinden </w:t>
      </w:r>
      <w:r w:rsidR="005B6A09" w:rsidRPr="00220887">
        <w:rPr>
          <w:rFonts w:ascii="Times New Roman" w:hAnsi="Times New Roman" w:cs="Times New Roman"/>
        </w:rPr>
        <w:t>gerçekleşmez</w:t>
      </w:r>
      <w:r w:rsidR="007972D9" w:rsidRPr="00220887">
        <w:rPr>
          <w:rFonts w:ascii="Times New Roman" w:hAnsi="Times New Roman" w:cs="Times New Roman"/>
        </w:rPr>
        <w:t xml:space="preserve">. </w:t>
      </w:r>
      <w:r w:rsidR="0078078D" w:rsidRPr="00220887">
        <w:rPr>
          <w:rFonts w:ascii="Times New Roman" w:hAnsi="Times New Roman" w:cs="Times New Roman"/>
        </w:rPr>
        <w:t>Mevzubahis b</w:t>
      </w:r>
      <w:r w:rsidR="007972D9" w:rsidRPr="00220887">
        <w:rPr>
          <w:rFonts w:ascii="Times New Roman" w:hAnsi="Times New Roman" w:cs="Times New Roman"/>
        </w:rPr>
        <w:t xml:space="preserve">ir takım </w:t>
      </w:r>
      <w:r w:rsidR="0078078D" w:rsidRPr="00220887">
        <w:rPr>
          <w:rFonts w:ascii="Times New Roman" w:hAnsi="Times New Roman" w:cs="Times New Roman"/>
        </w:rPr>
        <w:t>kurucu</w:t>
      </w:r>
      <w:r w:rsidR="007972D9" w:rsidRPr="00220887">
        <w:rPr>
          <w:rFonts w:ascii="Times New Roman" w:hAnsi="Times New Roman" w:cs="Times New Roman"/>
        </w:rPr>
        <w:t xml:space="preserve"> dönemeçlerin kat edilmesi ile oluşan bilinçdış</w:t>
      </w:r>
      <w:r w:rsidR="0078078D" w:rsidRPr="00220887">
        <w:rPr>
          <w:rFonts w:ascii="Times New Roman" w:hAnsi="Times New Roman" w:cs="Times New Roman"/>
        </w:rPr>
        <w:t>ı</w:t>
      </w:r>
      <w:r w:rsidR="007972D9" w:rsidRPr="00220887">
        <w:rPr>
          <w:rFonts w:ascii="Times New Roman" w:hAnsi="Times New Roman" w:cs="Times New Roman"/>
        </w:rPr>
        <w:t>,</w:t>
      </w:r>
      <w:r w:rsidR="00BB556F">
        <w:rPr>
          <w:rFonts w:ascii="Times New Roman" w:hAnsi="Times New Roman" w:cs="Times New Roman"/>
        </w:rPr>
        <w:t xml:space="preserve"> </w:t>
      </w:r>
      <w:r w:rsidR="0078078D" w:rsidRPr="00220887">
        <w:rPr>
          <w:rFonts w:ascii="Times New Roman" w:hAnsi="Times New Roman" w:cs="Times New Roman"/>
        </w:rPr>
        <w:t>öznellikten bahsedebilmemizin yolunu açan bu parkur, elbette ki</w:t>
      </w:r>
      <w:r w:rsidR="004429DE">
        <w:rPr>
          <w:rFonts w:ascii="Times New Roman" w:hAnsi="Times New Roman" w:cs="Times New Roman"/>
        </w:rPr>
        <w:t xml:space="preserve"> </w:t>
      </w:r>
      <w:r w:rsidR="004429DE" w:rsidRPr="00BB556F">
        <w:rPr>
          <w:rFonts w:ascii="Times New Roman" w:hAnsi="Times New Roman" w:cs="Times New Roman"/>
        </w:rPr>
        <w:t>infansın</w:t>
      </w:r>
      <w:r w:rsidR="004429DE">
        <w:rPr>
          <w:rFonts w:ascii="Times New Roman" w:hAnsi="Times New Roman" w:cs="Times New Roman"/>
        </w:rPr>
        <w:t xml:space="preserve"> </w:t>
      </w:r>
      <w:r w:rsidR="00F23508" w:rsidRPr="000D1C6C">
        <w:rPr>
          <w:rFonts w:ascii="Times New Roman" w:hAnsi="Times New Roman" w:cs="Times New Roman"/>
          <w:i/>
          <w:iCs/>
        </w:rPr>
        <w:t>“</w:t>
      </w:r>
      <w:proofErr w:type="spellStart"/>
      <w:r w:rsidR="00F23508" w:rsidRPr="000D1C6C">
        <w:rPr>
          <w:rFonts w:ascii="Times New Roman" w:hAnsi="Times New Roman" w:cs="Times New Roman"/>
          <w:i/>
          <w:iCs/>
        </w:rPr>
        <w:t>die</w:t>
      </w:r>
      <w:proofErr w:type="spellEnd"/>
      <w:r w:rsidR="00F23508" w:rsidRPr="000D1C6C">
        <w:rPr>
          <w:rFonts w:ascii="Times New Roman" w:hAnsi="Times New Roman" w:cs="Times New Roman"/>
          <w:i/>
          <w:iCs/>
        </w:rPr>
        <w:t xml:space="preserve"> not </w:t>
      </w:r>
      <w:proofErr w:type="spellStart"/>
      <w:r w:rsidR="00F23508" w:rsidRPr="000D1C6C">
        <w:rPr>
          <w:rFonts w:ascii="Times New Roman" w:hAnsi="Times New Roman" w:cs="Times New Roman"/>
          <w:i/>
          <w:iCs/>
        </w:rPr>
        <w:t>des</w:t>
      </w:r>
      <w:proofErr w:type="spellEnd"/>
      <w:r w:rsidR="00F23508" w:rsidRPr="000D1C6C">
        <w:rPr>
          <w:rFonts w:ascii="Times New Roman" w:hAnsi="Times New Roman" w:cs="Times New Roman"/>
          <w:i/>
          <w:iCs/>
        </w:rPr>
        <w:t xml:space="preserve"> </w:t>
      </w:r>
      <w:proofErr w:type="spellStart"/>
      <w:r w:rsidR="00F23508" w:rsidRPr="000D1C6C">
        <w:rPr>
          <w:rFonts w:ascii="Times New Roman" w:hAnsi="Times New Roman" w:cs="Times New Roman"/>
          <w:i/>
          <w:iCs/>
        </w:rPr>
        <w:t>Lebens</w:t>
      </w:r>
      <w:proofErr w:type="spellEnd"/>
      <w:r w:rsidR="00F23508" w:rsidRPr="000D1C6C">
        <w:rPr>
          <w:rFonts w:ascii="Times New Roman" w:hAnsi="Times New Roman" w:cs="Times New Roman"/>
          <w:i/>
          <w:iCs/>
        </w:rPr>
        <w:t>”,</w:t>
      </w:r>
      <w:r w:rsidR="00F23508">
        <w:rPr>
          <w:rFonts w:ascii="Times New Roman" w:hAnsi="Times New Roman" w:cs="Times New Roman"/>
        </w:rPr>
        <w:t xml:space="preserve"> </w:t>
      </w:r>
      <w:r w:rsidR="00F23508" w:rsidRPr="00D12BFB">
        <w:rPr>
          <w:rFonts w:ascii="Times New Roman" w:hAnsi="Times New Roman" w:cs="Times New Roman"/>
        </w:rPr>
        <w:t xml:space="preserve">extrem </w:t>
      </w:r>
      <w:r w:rsidR="00F23508">
        <w:rPr>
          <w:rFonts w:ascii="Times New Roman" w:hAnsi="Times New Roman" w:cs="Times New Roman"/>
        </w:rPr>
        <w:t xml:space="preserve">yaşam zorunluluğuna </w:t>
      </w:r>
      <w:r w:rsidR="004429DE">
        <w:rPr>
          <w:rFonts w:ascii="Times New Roman" w:hAnsi="Times New Roman" w:cs="Times New Roman"/>
        </w:rPr>
        <w:t xml:space="preserve">yanıt </w:t>
      </w:r>
      <w:r w:rsidR="00FF5F74">
        <w:rPr>
          <w:rFonts w:ascii="Times New Roman" w:hAnsi="Times New Roman" w:cs="Times New Roman"/>
        </w:rPr>
        <w:t xml:space="preserve">veren, </w:t>
      </w:r>
      <w:r w:rsidR="00FF5F74" w:rsidRPr="005E78D1">
        <w:rPr>
          <w:rFonts w:ascii="Times New Roman" w:hAnsi="Times New Roman" w:cs="Times New Roman"/>
          <w:i/>
          <w:iCs/>
        </w:rPr>
        <w:t>Nebenmensch</w:t>
      </w:r>
      <w:r w:rsidR="00FF5F74">
        <w:rPr>
          <w:rFonts w:ascii="Times New Roman" w:hAnsi="Times New Roman" w:cs="Times New Roman"/>
        </w:rPr>
        <w:t>’ten</w:t>
      </w:r>
      <w:r w:rsidR="004429DE">
        <w:rPr>
          <w:rFonts w:ascii="Times New Roman" w:hAnsi="Times New Roman" w:cs="Times New Roman"/>
        </w:rPr>
        <w:t>,</w:t>
      </w:r>
      <w:r w:rsidR="0078078D" w:rsidRPr="00220887">
        <w:rPr>
          <w:rFonts w:ascii="Times New Roman" w:hAnsi="Times New Roman" w:cs="Times New Roman"/>
        </w:rPr>
        <w:t xml:space="preserve"> ilk </w:t>
      </w:r>
      <w:r w:rsidR="004429DE">
        <w:rPr>
          <w:rFonts w:ascii="Times New Roman" w:hAnsi="Times New Roman" w:cs="Times New Roman"/>
        </w:rPr>
        <w:t>anneye değin işlevden</w:t>
      </w:r>
      <w:r w:rsidR="0078078D" w:rsidRPr="00220887">
        <w:rPr>
          <w:rFonts w:ascii="Times New Roman" w:hAnsi="Times New Roman" w:cs="Times New Roman"/>
        </w:rPr>
        <w:t>,</w:t>
      </w:r>
      <w:r w:rsidR="00391469">
        <w:rPr>
          <w:rFonts w:ascii="Times New Roman" w:hAnsi="Times New Roman" w:cs="Times New Roman"/>
        </w:rPr>
        <w:t xml:space="preserve"> annenin imkansıza dair referansta bulunduğu dilin yasasından,</w:t>
      </w:r>
      <w:r w:rsidR="0078078D" w:rsidRPr="00220887">
        <w:rPr>
          <w:rFonts w:ascii="Times New Roman" w:hAnsi="Times New Roman" w:cs="Times New Roman"/>
        </w:rPr>
        <w:t xml:space="preserve"> dilin Öteki’sinden bağımsız gerçekleşmez. </w:t>
      </w:r>
      <w:r w:rsidR="00F177A7">
        <w:rPr>
          <w:rFonts w:ascii="Times New Roman" w:hAnsi="Times New Roman" w:cs="Times New Roman"/>
        </w:rPr>
        <w:t>Dolayısıyla</w:t>
      </w:r>
      <w:r w:rsidR="007C202A">
        <w:rPr>
          <w:rFonts w:ascii="Times New Roman" w:hAnsi="Times New Roman" w:cs="Times New Roman"/>
        </w:rPr>
        <w:t xml:space="preserve"> </w:t>
      </w:r>
      <w:r w:rsidR="003A403C">
        <w:rPr>
          <w:rFonts w:ascii="Times New Roman" w:hAnsi="Times New Roman" w:cs="Times New Roman"/>
        </w:rPr>
        <w:t xml:space="preserve">bebeğin ilksel yaşantısında </w:t>
      </w:r>
      <w:r w:rsidR="00F177A7">
        <w:rPr>
          <w:rFonts w:ascii="Times New Roman" w:hAnsi="Times New Roman" w:cs="Times New Roman"/>
        </w:rPr>
        <w:t>dilin yapısına</w:t>
      </w:r>
      <w:r w:rsidR="003A403C">
        <w:rPr>
          <w:rFonts w:ascii="Times New Roman" w:hAnsi="Times New Roman" w:cs="Times New Roman"/>
        </w:rPr>
        <w:t xml:space="preserve"> dair enstrümanlar kendi tarafında değil, diğer tarafta yani Öteki’nin tarafında bulunur. </w:t>
      </w:r>
    </w:p>
    <w:p w14:paraId="4D315E51" w14:textId="77777777" w:rsidR="005E78D1" w:rsidRDefault="005E78D1" w:rsidP="004429DE">
      <w:pPr>
        <w:spacing w:line="360" w:lineRule="auto"/>
        <w:jc w:val="both"/>
        <w:rPr>
          <w:rFonts w:ascii="Times New Roman" w:hAnsi="Times New Roman" w:cs="Times New Roman"/>
          <w:b/>
          <w:bCs/>
          <w:i/>
          <w:iCs/>
        </w:rPr>
      </w:pPr>
    </w:p>
    <w:p w14:paraId="1433CBAD" w14:textId="77777777" w:rsidR="001D7355" w:rsidRDefault="001D7355" w:rsidP="001D7355">
      <w:pPr>
        <w:spacing w:line="360" w:lineRule="auto"/>
        <w:jc w:val="both"/>
        <w:rPr>
          <w:rFonts w:ascii="Times New Roman" w:hAnsi="Times New Roman" w:cs="Times New Roman"/>
          <w:b/>
          <w:bCs/>
          <w:i/>
          <w:iCs/>
        </w:rPr>
      </w:pPr>
    </w:p>
    <w:p w14:paraId="410654DC" w14:textId="77777777" w:rsidR="001D7355" w:rsidRDefault="001D7355" w:rsidP="001D7355">
      <w:pPr>
        <w:spacing w:line="360" w:lineRule="auto"/>
        <w:jc w:val="both"/>
        <w:rPr>
          <w:rFonts w:ascii="Times New Roman" w:hAnsi="Times New Roman" w:cs="Times New Roman"/>
          <w:b/>
          <w:bCs/>
          <w:i/>
          <w:iCs/>
        </w:rPr>
      </w:pPr>
    </w:p>
    <w:p w14:paraId="2F971714" w14:textId="77777777" w:rsidR="001D7355" w:rsidRDefault="001D7355" w:rsidP="001D7355">
      <w:pPr>
        <w:spacing w:line="360" w:lineRule="auto"/>
        <w:jc w:val="both"/>
        <w:rPr>
          <w:rFonts w:ascii="Times New Roman" w:hAnsi="Times New Roman" w:cs="Times New Roman"/>
          <w:b/>
          <w:bCs/>
          <w:i/>
          <w:iCs/>
        </w:rPr>
      </w:pPr>
    </w:p>
    <w:p w14:paraId="5CBBC072" w14:textId="77777777" w:rsidR="001D7355" w:rsidRDefault="001D7355" w:rsidP="001D7355">
      <w:pPr>
        <w:spacing w:line="360" w:lineRule="auto"/>
        <w:jc w:val="both"/>
        <w:rPr>
          <w:rFonts w:ascii="Times New Roman" w:hAnsi="Times New Roman" w:cs="Times New Roman"/>
          <w:b/>
          <w:bCs/>
          <w:i/>
          <w:iCs/>
        </w:rPr>
      </w:pPr>
    </w:p>
    <w:p w14:paraId="1357D9C1" w14:textId="77777777" w:rsidR="001D7355" w:rsidRDefault="001D7355" w:rsidP="001D7355">
      <w:pPr>
        <w:spacing w:line="360" w:lineRule="auto"/>
        <w:jc w:val="both"/>
        <w:rPr>
          <w:rFonts w:ascii="Times New Roman" w:hAnsi="Times New Roman" w:cs="Times New Roman"/>
          <w:b/>
          <w:bCs/>
          <w:i/>
          <w:iCs/>
        </w:rPr>
      </w:pPr>
    </w:p>
    <w:p w14:paraId="18751D41" w14:textId="77777777" w:rsidR="001D7355" w:rsidRDefault="001D7355" w:rsidP="001D7355">
      <w:pPr>
        <w:spacing w:line="360" w:lineRule="auto"/>
        <w:jc w:val="both"/>
        <w:rPr>
          <w:rFonts w:ascii="Times New Roman" w:hAnsi="Times New Roman" w:cs="Times New Roman"/>
          <w:b/>
          <w:bCs/>
          <w:i/>
          <w:iCs/>
        </w:rPr>
      </w:pPr>
    </w:p>
    <w:p w14:paraId="01BEB30F" w14:textId="2C4970B2" w:rsidR="001D7355" w:rsidRDefault="00A1297B" w:rsidP="001D7355">
      <w:pPr>
        <w:spacing w:line="360" w:lineRule="auto"/>
        <w:jc w:val="both"/>
        <w:rPr>
          <w:rFonts w:ascii="Times New Roman" w:hAnsi="Times New Roman" w:cs="Times New Roman"/>
          <w:b/>
          <w:bCs/>
          <w:i/>
          <w:iCs/>
        </w:rPr>
      </w:pPr>
      <w:r w:rsidRPr="00C737AB">
        <w:rPr>
          <w:rFonts w:ascii="Times New Roman" w:hAnsi="Times New Roman" w:cs="Times New Roman"/>
          <w:b/>
          <w:bCs/>
          <w:i/>
          <w:iCs/>
        </w:rPr>
        <w:t>Phi, Psy, Omega</w:t>
      </w:r>
    </w:p>
    <w:p w14:paraId="5EDE9A16" w14:textId="77777777" w:rsidR="001D7355" w:rsidRDefault="001D7355" w:rsidP="001D7355">
      <w:pPr>
        <w:spacing w:line="360" w:lineRule="auto"/>
        <w:jc w:val="both"/>
        <w:rPr>
          <w:rFonts w:ascii="Times New Roman" w:hAnsi="Times New Roman" w:cs="Times New Roman"/>
          <w:b/>
          <w:bCs/>
          <w:i/>
          <w:iCs/>
        </w:rPr>
      </w:pPr>
    </w:p>
    <w:p w14:paraId="4160DA95" w14:textId="7B3A5488" w:rsidR="00316E6C" w:rsidRPr="00F177A7" w:rsidRDefault="00220887" w:rsidP="00F177A7">
      <w:pPr>
        <w:spacing w:line="360" w:lineRule="auto"/>
        <w:ind w:firstLine="360"/>
        <w:jc w:val="both"/>
        <w:rPr>
          <w:rFonts w:ascii="Times New Roman" w:hAnsi="Times New Roman" w:cs="Times New Roman"/>
          <w:b/>
          <w:bCs/>
          <w:i/>
          <w:iCs/>
        </w:rPr>
      </w:pPr>
      <w:r w:rsidRPr="00220887">
        <w:rPr>
          <w:rFonts w:ascii="Times New Roman" w:hAnsi="Times New Roman" w:cs="Times New Roman"/>
        </w:rPr>
        <w:t xml:space="preserve">Freud, </w:t>
      </w:r>
      <w:r w:rsidR="00B4042C">
        <w:rPr>
          <w:rFonts w:ascii="Times New Roman" w:hAnsi="Times New Roman" w:cs="Times New Roman"/>
        </w:rPr>
        <w:t>çalışmasında ilk</w:t>
      </w:r>
      <w:r w:rsidRPr="00220887">
        <w:rPr>
          <w:rFonts w:ascii="Times New Roman" w:hAnsi="Times New Roman" w:cs="Times New Roman"/>
        </w:rPr>
        <w:t xml:space="preserve"> öneri olarak </w:t>
      </w:r>
      <w:r w:rsidRPr="00A1297B">
        <w:rPr>
          <w:rFonts w:ascii="Times New Roman" w:hAnsi="Times New Roman" w:cs="Times New Roman"/>
          <w:i/>
          <w:iCs/>
        </w:rPr>
        <w:t>"nörojenik inaktivite ilkesini"</w:t>
      </w:r>
      <w:r w:rsidR="005E78D1">
        <w:rPr>
          <w:rStyle w:val="DipnotBavurusu"/>
          <w:rFonts w:ascii="Times New Roman" w:hAnsi="Times New Roman" w:cs="Times New Roman"/>
          <w:i/>
          <w:iCs/>
        </w:rPr>
        <w:footnoteReference w:id="4"/>
      </w:r>
      <w:r w:rsidRPr="00A1297B">
        <w:rPr>
          <w:rFonts w:ascii="Times New Roman" w:hAnsi="Times New Roman" w:cs="Times New Roman"/>
          <w:i/>
          <w:iCs/>
        </w:rPr>
        <w:t xml:space="preserve"> </w:t>
      </w:r>
      <w:r w:rsidRPr="00220887">
        <w:rPr>
          <w:rFonts w:ascii="Times New Roman" w:hAnsi="Times New Roman" w:cs="Times New Roman"/>
        </w:rPr>
        <w:t>açıklar: başka bir deyişle, homeostaz ilkesi. Bu noktada sinir hücrelerinin</w:t>
      </w:r>
      <w:r w:rsidR="004429DE">
        <w:rPr>
          <w:rFonts w:ascii="Times New Roman" w:hAnsi="Times New Roman" w:cs="Times New Roman"/>
        </w:rPr>
        <w:t xml:space="preserve">, </w:t>
      </w:r>
      <w:proofErr w:type="spellStart"/>
      <w:r w:rsidR="004429DE" w:rsidRPr="00B4042C">
        <w:rPr>
          <w:rFonts w:ascii="Times New Roman" w:hAnsi="Times New Roman" w:cs="Times New Roman"/>
          <w:i/>
          <w:iCs/>
        </w:rPr>
        <w:t>phi</w:t>
      </w:r>
      <w:proofErr w:type="spellEnd"/>
      <w:r w:rsidR="004429DE" w:rsidRPr="00B4042C">
        <w:rPr>
          <w:rFonts w:ascii="Times New Roman" w:hAnsi="Times New Roman" w:cs="Times New Roman"/>
          <w:i/>
          <w:iCs/>
        </w:rPr>
        <w:t>,</w:t>
      </w:r>
      <w:r w:rsidRPr="00220887">
        <w:rPr>
          <w:rFonts w:ascii="Times New Roman" w:hAnsi="Times New Roman" w:cs="Times New Roman"/>
        </w:rPr>
        <w:t xml:space="preserve"> enerji miktarını motor boşalma yoluyla dışarı atmaya çalıştığını belirtir; bu da sinir sisteminin birincil işlevini oluşturur.</w:t>
      </w:r>
      <w:r w:rsidR="00A1297B">
        <w:rPr>
          <w:rFonts w:ascii="Times New Roman" w:hAnsi="Times New Roman" w:cs="Times New Roman"/>
        </w:rPr>
        <w:t xml:space="preserve"> Her şey dışsal sistemin</w:t>
      </w:r>
      <w:r w:rsidR="00316E6C">
        <w:rPr>
          <w:rFonts w:ascii="Times New Roman" w:hAnsi="Times New Roman" w:cs="Times New Roman"/>
        </w:rPr>
        <w:t xml:space="preserve"> (Q)</w:t>
      </w:r>
      <w:r w:rsidRPr="00220887">
        <w:rPr>
          <w:rFonts w:ascii="Times New Roman" w:hAnsi="Times New Roman" w:cs="Times New Roman"/>
        </w:rPr>
        <w:t xml:space="preserve"> </w:t>
      </w:r>
      <w:r w:rsidR="004429DE">
        <w:rPr>
          <w:rFonts w:ascii="Times New Roman" w:hAnsi="Times New Roman" w:cs="Times New Roman"/>
        </w:rPr>
        <w:t xml:space="preserve">Lacan’ın </w:t>
      </w:r>
      <w:r w:rsidR="00F23508" w:rsidRPr="00F23508">
        <w:rPr>
          <w:rFonts w:ascii="Times New Roman" w:hAnsi="Times New Roman" w:cs="Times New Roman"/>
          <w:i/>
          <w:iCs/>
        </w:rPr>
        <w:t>Psikanalizin Etiği</w:t>
      </w:r>
      <w:r w:rsidR="004429DE">
        <w:rPr>
          <w:rFonts w:ascii="Times New Roman" w:hAnsi="Times New Roman" w:cs="Times New Roman"/>
        </w:rPr>
        <w:t xml:space="preserve"> seminerinde işaret ettiği gibi</w:t>
      </w:r>
      <w:r w:rsidR="00A1297B">
        <w:rPr>
          <w:rFonts w:ascii="Times New Roman" w:hAnsi="Times New Roman" w:cs="Times New Roman"/>
        </w:rPr>
        <w:t xml:space="preserve"> </w:t>
      </w:r>
      <w:r w:rsidR="004429DE" w:rsidRPr="005E78D1">
        <w:rPr>
          <w:rFonts w:ascii="Times New Roman" w:hAnsi="Times New Roman" w:cs="Times New Roman"/>
          <w:i/>
          <w:iCs/>
        </w:rPr>
        <w:t>derin duyum alanında yer alan sinir uçları</w:t>
      </w:r>
      <w:r w:rsidR="00316E6C" w:rsidRPr="005E78D1">
        <w:rPr>
          <w:rFonts w:ascii="Times New Roman" w:hAnsi="Times New Roman" w:cs="Times New Roman"/>
          <w:i/>
          <w:iCs/>
        </w:rPr>
        <w:t>nın durdurulması</w:t>
      </w:r>
      <w:r w:rsidR="00316E6C">
        <w:rPr>
          <w:rFonts w:ascii="Times New Roman" w:hAnsi="Times New Roman" w:cs="Times New Roman"/>
        </w:rPr>
        <w:t xml:space="preserve"> üzerine düzenlenir</w:t>
      </w:r>
      <w:r w:rsidR="00B4042C">
        <w:rPr>
          <w:rStyle w:val="DipnotBavurusu"/>
          <w:rFonts w:ascii="Times New Roman" w:hAnsi="Times New Roman" w:cs="Times New Roman"/>
        </w:rPr>
        <w:footnoteReference w:id="5"/>
      </w:r>
      <w:r w:rsidR="00316E6C">
        <w:rPr>
          <w:rFonts w:ascii="Times New Roman" w:hAnsi="Times New Roman" w:cs="Times New Roman"/>
        </w:rPr>
        <w:t>.</w:t>
      </w:r>
      <w:r w:rsidR="00F177A7">
        <w:rPr>
          <w:rFonts w:ascii="Times New Roman" w:hAnsi="Times New Roman" w:cs="Times New Roman"/>
          <w:b/>
          <w:bCs/>
          <w:i/>
          <w:iCs/>
        </w:rPr>
        <w:t xml:space="preserve"> </w:t>
      </w:r>
      <w:r w:rsidRPr="00220887">
        <w:rPr>
          <w:rFonts w:ascii="Times New Roman" w:hAnsi="Times New Roman" w:cs="Times New Roman"/>
        </w:rPr>
        <w:t>Ancak bu inaktivite ilkesi, bedenin ihtiyaçlarından kaynaklanan endojen</w:t>
      </w:r>
      <w:r w:rsidR="00AF6910">
        <w:rPr>
          <w:rFonts w:ascii="Times New Roman" w:hAnsi="Times New Roman" w:cs="Times New Roman"/>
        </w:rPr>
        <w:t>, içeriden gelen</w:t>
      </w:r>
      <w:r w:rsidRPr="00220887">
        <w:rPr>
          <w:rFonts w:ascii="Times New Roman" w:hAnsi="Times New Roman" w:cs="Times New Roman"/>
        </w:rPr>
        <w:t xml:space="preserve"> uyarılarla bozulur; bu uyarılardan kaçınılamaz</w:t>
      </w:r>
      <w:r w:rsidR="00316E6C">
        <w:rPr>
          <w:rFonts w:ascii="Times New Roman" w:hAnsi="Times New Roman" w:cs="Times New Roman"/>
        </w:rPr>
        <w:t xml:space="preserve"> (açlık, susuzluk, bedensel ağrı </w:t>
      </w:r>
      <w:proofErr w:type="spellStart"/>
      <w:r w:rsidR="00316E6C">
        <w:rPr>
          <w:rFonts w:ascii="Times New Roman" w:hAnsi="Times New Roman" w:cs="Times New Roman"/>
        </w:rPr>
        <w:t>v.b</w:t>
      </w:r>
      <w:proofErr w:type="spellEnd"/>
      <w:r w:rsidR="00316E6C">
        <w:rPr>
          <w:rFonts w:ascii="Times New Roman" w:hAnsi="Times New Roman" w:cs="Times New Roman"/>
        </w:rPr>
        <w:t>)</w:t>
      </w:r>
      <w:r w:rsidRPr="00316E6C">
        <w:rPr>
          <w:rFonts w:ascii="Times New Roman" w:hAnsi="Times New Roman" w:cs="Times New Roman"/>
        </w:rPr>
        <w:t>.</w:t>
      </w:r>
      <w:r w:rsidR="00316E6C">
        <w:rPr>
          <w:rFonts w:ascii="Times New Roman" w:hAnsi="Times New Roman" w:cs="Times New Roman"/>
        </w:rPr>
        <w:t xml:space="preserve"> </w:t>
      </w:r>
      <w:r w:rsidR="00316E6C" w:rsidRPr="005E78D1">
        <w:rPr>
          <w:rFonts w:ascii="Times New Roman" w:hAnsi="Times New Roman" w:cs="Times New Roman"/>
          <w:i/>
          <w:iCs/>
        </w:rPr>
        <w:t>Psy</w:t>
      </w:r>
      <w:r w:rsidR="00316E6C" w:rsidRPr="00316E6C">
        <w:rPr>
          <w:rFonts w:ascii="Times New Roman" w:hAnsi="Times New Roman" w:cs="Times New Roman"/>
        </w:rPr>
        <w:t xml:space="preserve"> aygıtında bebek, içsel uyaranlarına tatmin arayışındadır. </w:t>
      </w:r>
      <w:r w:rsidRPr="00220887">
        <w:rPr>
          <w:rFonts w:ascii="Times New Roman" w:hAnsi="Times New Roman" w:cs="Times New Roman"/>
        </w:rPr>
        <w:t xml:space="preserve">Bu endojen uyarılara karşı koyabilmek için, Nebenmensch (yardımcı kişi) işlevi </w:t>
      </w:r>
      <w:r w:rsidR="0007152A">
        <w:rPr>
          <w:rFonts w:ascii="Times New Roman" w:hAnsi="Times New Roman" w:cs="Times New Roman"/>
        </w:rPr>
        <w:t>hayatidir.</w:t>
      </w:r>
      <w:r w:rsidRPr="00220887">
        <w:rPr>
          <w:rFonts w:ascii="Times New Roman" w:hAnsi="Times New Roman" w:cs="Times New Roman"/>
        </w:rPr>
        <w:t xml:space="preserve"> </w:t>
      </w:r>
      <w:r w:rsidR="0007152A">
        <w:rPr>
          <w:rFonts w:ascii="Times New Roman" w:hAnsi="Times New Roman" w:cs="Times New Roman"/>
        </w:rPr>
        <w:t>Y</w:t>
      </w:r>
      <w:r w:rsidRPr="00220887">
        <w:rPr>
          <w:rFonts w:ascii="Times New Roman" w:hAnsi="Times New Roman" w:cs="Times New Roman"/>
        </w:rPr>
        <w:t xml:space="preserve">akın çevre, bebeğin ihtiyaçlarına belirli bir eylemle yanıt vermelidir. Bebek, </w:t>
      </w:r>
      <w:r w:rsidRPr="00220887">
        <w:rPr>
          <w:rFonts w:ascii="Times New Roman" w:hAnsi="Times New Roman" w:cs="Times New Roman"/>
          <w:i/>
          <w:iCs/>
        </w:rPr>
        <w:t>extrem yaşam zorunluluğu</w:t>
      </w:r>
      <w:r w:rsidRPr="00220887">
        <w:rPr>
          <w:rFonts w:ascii="Times New Roman" w:hAnsi="Times New Roman" w:cs="Times New Roman"/>
        </w:rPr>
        <w:t xml:space="preserve">yla, </w:t>
      </w:r>
      <w:r w:rsidR="000D1C6C" w:rsidRPr="00220887">
        <w:rPr>
          <w:rFonts w:ascii="Times New Roman" w:hAnsi="Times New Roman" w:cs="Times New Roman"/>
          <w:i/>
          <w:iCs/>
        </w:rPr>
        <w:t>elem</w:t>
      </w:r>
      <w:r w:rsidR="000D1C6C">
        <w:rPr>
          <w:rFonts w:ascii="Times New Roman" w:hAnsi="Times New Roman" w:cs="Times New Roman"/>
          <w:i/>
          <w:iCs/>
        </w:rPr>
        <w:t xml:space="preserve"> </w:t>
      </w:r>
      <w:r w:rsidR="000D1C6C" w:rsidRPr="00220887">
        <w:rPr>
          <w:rFonts w:ascii="Times New Roman" w:hAnsi="Times New Roman" w:cs="Times New Roman"/>
        </w:rPr>
        <w:t>durumuyla</w:t>
      </w:r>
      <w:r w:rsidRPr="00220887">
        <w:rPr>
          <w:rFonts w:ascii="Times New Roman" w:hAnsi="Times New Roman" w:cs="Times New Roman"/>
        </w:rPr>
        <w:t xml:space="preserve"> başa çıkabilmek için</w:t>
      </w:r>
      <w:r w:rsidR="00F177A7">
        <w:rPr>
          <w:rFonts w:ascii="Times New Roman" w:hAnsi="Times New Roman" w:cs="Times New Roman"/>
        </w:rPr>
        <w:t xml:space="preserve"> şüphesiz</w:t>
      </w:r>
      <w:r w:rsidRPr="00220887">
        <w:rPr>
          <w:rFonts w:ascii="Times New Roman" w:hAnsi="Times New Roman" w:cs="Times New Roman"/>
        </w:rPr>
        <w:t xml:space="preserve"> </w:t>
      </w:r>
      <w:r w:rsidRPr="00220887">
        <w:rPr>
          <w:rFonts w:ascii="Times New Roman" w:hAnsi="Times New Roman" w:cs="Times New Roman"/>
          <w:i/>
          <w:iCs/>
        </w:rPr>
        <w:t xml:space="preserve">Nebenmensch'e </w:t>
      </w:r>
      <w:r w:rsidRPr="00220887">
        <w:rPr>
          <w:rFonts w:ascii="Times New Roman" w:hAnsi="Times New Roman" w:cs="Times New Roman"/>
        </w:rPr>
        <w:t>ihtiyaç duyar</w:t>
      </w:r>
      <w:r w:rsidR="00C52540" w:rsidRPr="00316E6C">
        <w:rPr>
          <w:rFonts w:ascii="Times New Roman" w:hAnsi="Times New Roman" w:cs="Times New Roman"/>
        </w:rPr>
        <w:t xml:space="preserve">. </w:t>
      </w:r>
      <w:r w:rsidR="00316E6C" w:rsidRPr="00316E6C">
        <w:rPr>
          <w:rFonts w:ascii="Times New Roman" w:hAnsi="Times New Roman" w:cs="Times New Roman"/>
        </w:rPr>
        <w:t>Bu yapılandırı</w:t>
      </w:r>
      <w:r w:rsidR="00316E6C">
        <w:rPr>
          <w:rFonts w:ascii="Times New Roman" w:hAnsi="Times New Roman" w:cs="Times New Roman"/>
        </w:rPr>
        <w:t>cı</w:t>
      </w:r>
      <w:r w:rsidR="00316E6C" w:rsidRPr="00316E6C">
        <w:rPr>
          <w:rFonts w:ascii="Times New Roman" w:hAnsi="Times New Roman" w:cs="Times New Roman"/>
        </w:rPr>
        <w:t xml:space="preserve"> zaman diliminde infans, bir ötekinin eklemlerinden, hipotezlerinden geçen bilgi aracılığıyla, dünyayı kavrayışını şekillendirmeye başlar</w:t>
      </w:r>
      <w:r w:rsidR="00316E6C">
        <w:rPr>
          <w:rFonts w:ascii="Times New Roman" w:hAnsi="Times New Roman" w:cs="Times New Roman"/>
        </w:rPr>
        <w:t xml:space="preserve">: </w:t>
      </w:r>
    </w:p>
    <w:p w14:paraId="351EE584" w14:textId="77777777" w:rsidR="00316E6C" w:rsidRDefault="00316E6C" w:rsidP="00316E6C">
      <w:pPr>
        <w:spacing w:line="360" w:lineRule="auto"/>
        <w:ind w:firstLine="360"/>
        <w:jc w:val="both"/>
        <w:rPr>
          <w:rFonts w:ascii="Times New Roman" w:hAnsi="Times New Roman" w:cs="Times New Roman"/>
        </w:rPr>
      </w:pPr>
    </w:p>
    <w:p w14:paraId="41E8870A" w14:textId="076162EF" w:rsidR="00316E6C" w:rsidRDefault="00316E6C" w:rsidP="00F177A7">
      <w:pPr>
        <w:spacing w:line="360" w:lineRule="auto"/>
        <w:ind w:left="708"/>
        <w:jc w:val="both"/>
        <w:rPr>
          <w:rFonts w:ascii="Times New Roman" w:hAnsi="Times New Roman" w:cs="Times New Roman"/>
        </w:rPr>
      </w:pPr>
      <w:r w:rsidRPr="00E72A36">
        <w:rPr>
          <w:rFonts w:ascii="Times New Roman" w:hAnsi="Times New Roman" w:cs="Times New Roman"/>
        </w:rPr>
        <w:t xml:space="preserve">“Çekirdek nöronlar </w:t>
      </w:r>
      <w:proofErr w:type="spellStart"/>
      <w:r w:rsidRPr="00E72A36">
        <w:rPr>
          <w:rFonts w:ascii="Times New Roman" w:hAnsi="Times New Roman" w:cs="Times New Roman"/>
        </w:rPr>
        <w:t>psy</w:t>
      </w:r>
      <w:proofErr w:type="spellEnd"/>
      <w:r w:rsidRPr="00E72A36">
        <w:rPr>
          <w:rFonts w:ascii="Times New Roman" w:hAnsi="Times New Roman" w:cs="Times New Roman"/>
        </w:rPr>
        <w:t xml:space="preserve"> içinde dolduğunda, bir boşal</w:t>
      </w:r>
      <w:r w:rsidR="00F177A7">
        <w:rPr>
          <w:rFonts w:ascii="Times New Roman" w:hAnsi="Times New Roman" w:cs="Times New Roman"/>
        </w:rPr>
        <w:t>ım</w:t>
      </w:r>
      <w:r w:rsidRPr="00E72A36">
        <w:rPr>
          <w:rFonts w:ascii="Times New Roman" w:hAnsi="Times New Roman" w:cs="Times New Roman"/>
        </w:rPr>
        <w:t xml:space="preserve"> arzusu, bir itki (</w:t>
      </w:r>
      <w:proofErr w:type="spellStart"/>
      <w:r w:rsidRPr="00E72A36">
        <w:rPr>
          <w:rFonts w:ascii="Times New Roman" w:hAnsi="Times New Roman" w:cs="Times New Roman"/>
        </w:rPr>
        <w:t>Drang</w:t>
      </w:r>
      <w:proofErr w:type="spellEnd"/>
      <w:r w:rsidRPr="00E72A36">
        <w:rPr>
          <w:rFonts w:ascii="Times New Roman" w:hAnsi="Times New Roman" w:cs="Times New Roman"/>
        </w:rPr>
        <w:t>) ortaya çıkar; bu da motor yol üzerinden dışa boşalır. Deneyime göre, başlangıçta bu boşalmanın yöneldiği yol, içsel bir değişim yoludur (örneğin duygu hareketinin dışavurumu, bağırma, damarların uyarılması gibi). Ancak bu tür bir boşalmanın hiçbir rahatlatıcı etkisi yoktur, çünkü endogen uyarımın alımı sürer ve böylece gerilim (V*) yeniden kurulur. Uyarımın giderilmesi (Reizaufhebung) ancak, bedenin içindeki Qη’nin</w:t>
      </w:r>
      <w:r>
        <w:rPr>
          <w:rFonts w:ascii="Times New Roman" w:hAnsi="Times New Roman" w:cs="Times New Roman"/>
        </w:rPr>
        <w:t xml:space="preserve"> (psişik nicelik)</w:t>
      </w:r>
      <w:r w:rsidRPr="00E72A36">
        <w:rPr>
          <w:rFonts w:ascii="Times New Roman" w:hAnsi="Times New Roman" w:cs="Times New Roman"/>
        </w:rPr>
        <w:t xml:space="preserve"> çözülmesini geçici olarak durduran bir müdahale ile mümkündür; bu müdahale ise dış dünyada bir değişiklik gerektirir (örneğin besin sağlanması ya da cinsel nesnenin yakınlığı). </w:t>
      </w:r>
      <w:r w:rsidRPr="00316E6C">
        <w:rPr>
          <w:rFonts w:ascii="Times New Roman" w:hAnsi="Times New Roman" w:cs="Times New Roman"/>
        </w:rPr>
        <w:t>Bu değişim yalnızca ‘</w:t>
      </w:r>
      <w:r w:rsidR="00D5107A">
        <w:rPr>
          <w:rFonts w:ascii="Times New Roman" w:hAnsi="Times New Roman" w:cs="Times New Roman"/>
        </w:rPr>
        <w:t>özel</w:t>
      </w:r>
      <w:r w:rsidRPr="00316E6C">
        <w:rPr>
          <w:rFonts w:ascii="Times New Roman" w:hAnsi="Times New Roman" w:cs="Times New Roman"/>
        </w:rPr>
        <w:t xml:space="preserve"> bir eylem’ (</w:t>
      </w:r>
      <w:proofErr w:type="spellStart"/>
      <w:r w:rsidRPr="00316E6C">
        <w:rPr>
          <w:rFonts w:ascii="Times New Roman" w:hAnsi="Times New Roman" w:cs="Times New Roman"/>
        </w:rPr>
        <w:t>action</w:t>
      </w:r>
      <w:proofErr w:type="spellEnd"/>
      <w:r w:rsidRPr="00316E6C">
        <w:rPr>
          <w:rFonts w:ascii="Times New Roman" w:hAnsi="Times New Roman" w:cs="Times New Roman"/>
        </w:rPr>
        <w:t xml:space="preserve"> </w:t>
      </w:r>
      <w:proofErr w:type="spellStart"/>
      <w:r w:rsidRPr="00316E6C">
        <w:rPr>
          <w:rFonts w:ascii="Times New Roman" w:hAnsi="Times New Roman" w:cs="Times New Roman"/>
        </w:rPr>
        <w:t>spécifique</w:t>
      </w:r>
      <w:proofErr w:type="spellEnd"/>
      <w:r w:rsidRPr="00316E6C">
        <w:rPr>
          <w:rFonts w:ascii="Times New Roman" w:hAnsi="Times New Roman" w:cs="Times New Roman"/>
        </w:rPr>
        <w:t>) aracılığıyla, belirli yollar üzerinden gerçekleşebilir. İnsan organizması başlangıçta bu “</w:t>
      </w:r>
      <w:r w:rsidR="00D5107A">
        <w:rPr>
          <w:rFonts w:ascii="Times New Roman" w:hAnsi="Times New Roman" w:cs="Times New Roman"/>
        </w:rPr>
        <w:t>özel</w:t>
      </w:r>
      <w:r w:rsidRPr="00316E6C">
        <w:rPr>
          <w:rFonts w:ascii="Times New Roman" w:hAnsi="Times New Roman" w:cs="Times New Roman"/>
        </w:rPr>
        <w:t xml:space="preserve"> eylemi” kendi başına gerçekleştiremez. Bu eylem, dışarıdan gelen bir yardım sayesinde olur: deneyimli bir birey (örneğin anne), çocuğun içsel değişim yoluyla (örneğin ağlama) yaptığı boşalımı fark eder ve onun durumuna yanıt verir. Böylece bu boşalım yolu, son derece önemli bir ikincil işlev kazanır: anlama işlevi.”</w:t>
      </w:r>
      <w:r w:rsidRPr="00316E6C">
        <w:rPr>
          <w:rStyle w:val="DipnotBavurusu"/>
          <w:rFonts w:ascii="Times New Roman" w:hAnsi="Times New Roman" w:cs="Times New Roman"/>
        </w:rPr>
        <w:footnoteReference w:id="6"/>
      </w:r>
    </w:p>
    <w:p w14:paraId="1F61272B" w14:textId="530E00EA" w:rsidR="00C737AB" w:rsidRPr="0023471B" w:rsidRDefault="00316E6C" w:rsidP="00ED5406">
      <w:pPr>
        <w:spacing w:line="360" w:lineRule="auto"/>
        <w:ind w:firstLine="708"/>
        <w:jc w:val="both"/>
        <w:rPr>
          <w:rFonts w:ascii="Times New Roman" w:hAnsi="Times New Roman" w:cs="Times New Roman"/>
        </w:rPr>
      </w:pPr>
      <w:r w:rsidRPr="00220887">
        <w:rPr>
          <w:rFonts w:ascii="Times New Roman" w:hAnsi="Times New Roman" w:cs="Times New Roman"/>
        </w:rPr>
        <w:lastRenderedPageBreak/>
        <w:t xml:space="preserve">Bebeğin, hatıra ve düşünce sayesinde, uyarımlarını </w:t>
      </w:r>
      <w:r>
        <w:rPr>
          <w:rFonts w:ascii="Times New Roman" w:hAnsi="Times New Roman" w:cs="Times New Roman"/>
        </w:rPr>
        <w:t>boşaltım</w:t>
      </w:r>
      <w:r w:rsidRPr="00220887">
        <w:rPr>
          <w:rFonts w:ascii="Times New Roman" w:hAnsi="Times New Roman" w:cs="Times New Roman"/>
        </w:rPr>
        <w:t xml:space="preserve"> sürecinin birincil işlevini engelleyerek ikincil psikolojik süreçler oluşturabileceğini belirtir Freud. </w:t>
      </w:r>
      <w:r>
        <w:rPr>
          <w:rFonts w:ascii="Times New Roman" w:hAnsi="Times New Roman" w:cs="Times New Roman"/>
        </w:rPr>
        <w:t>Tabii bu süreçlerin gelişimi kendiliğinden değil</w:t>
      </w:r>
      <w:r w:rsidR="00BB556F">
        <w:rPr>
          <w:rFonts w:ascii="Times New Roman" w:hAnsi="Times New Roman" w:cs="Times New Roman"/>
        </w:rPr>
        <w:t>,</w:t>
      </w:r>
      <w:r>
        <w:rPr>
          <w:rFonts w:ascii="Times New Roman" w:hAnsi="Times New Roman" w:cs="Times New Roman"/>
        </w:rPr>
        <w:t xml:space="preserve"> mantıki bir zamanı gerektirir. </w:t>
      </w:r>
      <w:r w:rsidRPr="00220887">
        <w:rPr>
          <w:rFonts w:ascii="Times New Roman" w:hAnsi="Times New Roman" w:cs="Times New Roman"/>
        </w:rPr>
        <w:t xml:space="preserve">Freud tarafından tanımlanan üç düzeydeki nöronlar arasındaki genel işleyiş birbirine bağlıdır: Dışarıdan gelen büyük enerji miktarları önce </w:t>
      </w:r>
      <w:proofErr w:type="spellStart"/>
      <w:r w:rsidRPr="004D651E">
        <w:rPr>
          <w:rFonts w:ascii="Times New Roman" w:hAnsi="Times New Roman" w:cs="Times New Roman"/>
          <w:i/>
          <w:iCs/>
        </w:rPr>
        <w:t>phi</w:t>
      </w:r>
      <w:proofErr w:type="spellEnd"/>
      <w:r w:rsidRPr="00220887">
        <w:rPr>
          <w:rFonts w:ascii="Times New Roman" w:hAnsi="Times New Roman" w:cs="Times New Roman"/>
        </w:rPr>
        <w:t xml:space="preserve"> nöronları tarafından geçer. Bu enerji daha sonra kırılır ve </w:t>
      </w:r>
      <w:proofErr w:type="spellStart"/>
      <w:r w:rsidRPr="00220887">
        <w:rPr>
          <w:rFonts w:ascii="Times New Roman" w:hAnsi="Times New Roman" w:cs="Times New Roman"/>
        </w:rPr>
        <w:t>difrakte</w:t>
      </w:r>
      <w:proofErr w:type="spellEnd"/>
      <w:r w:rsidRPr="00220887">
        <w:rPr>
          <w:rFonts w:ascii="Times New Roman" w:hAnsi="Times New Roman" w:cs="Times New Roman"/>
        </w:rPr>
        <w:t xml:space="preserve"> olur,</w:t>
      </w:r>
      <w:r>
        <w:rPr>
          <w:rFonts w:ascii="Times New Roman" w:hAnsi="Times New Roman" w:cs="Times New Roman"/>
        </w:rPr>
        <w:t xml:space="preserve"> </w:t>
      </w:r>
      <w:r w:rsidRPr="00220887">
        <w:rPr>
          <w:rFonts w:ascii="Times New Roman" w:hAnsi="Times New Roman" w:cs="Times New Roman"/>
        </w:rPr>
        <w:t xml:space="preserve">yayılır. Ardından, bu şekilde miktarı azaltılmış enerji, </w:t>
      </w:r>
      <w:proofErr w:type="spellStart"/>
      <w:r w:rsidRPr="003F54A8">
        <w:rPr>
          <w:rFonts w:ascii="Times New Roman" w:hAnsi="Times New Roman" w:cs="Times New Roman"/>
          <w:i/>
          <w:iCs/>
        </w:rPr>
        <w:t>phi'</w:t>
      </w:r>
      <w:r w:rsidRPr="00220887">
        <w:rPr>
          <w:rFonts w:ascii="Times New Roman" w:hAnsi="Times New Roman" w:cs="Times New Roman"/>
        </w:rPr>
        <w:t>den</w:t>
      </w:r>
      <w:proofErr w:type="spellEnd"/>
      <w:r w:rsidRPr="00220887">
        <w:rPr>
          <w:rFonts w:ascii="Times New Roman" w:hAnsi="Times New Roman" w:cs="Times New Roman"/>
        </w:rPr>
        <w:t xml:space="preserve"> geçerek, </w:t>
      </w:r>
      <w:proofErr w:type="spellStart"/>
      <w:r w:rsidRPr="003F54A8">
        <w:rPr>
          <w:rFonts w:ascii="Times New Roman" w:hAnsi="Times New Roman" w:cs="Times New Roman"/>
          <w:i/>
          <w:iCs/>
        </w:rPr>
        <w:t>psy’</w:t>
      </w:r>
      <w:r w:rsidRPr="00220887">
        <w:rPr>
          <w:rFonts w:ascii="Times New Roman" w:hAnsi="Times New Roman" w:cs="Times New Roman"/>
        </w:rPr>
        <w:t>e</w:t>
      </w:r>
      <w:proofErr w:type="spellEnd"/>
      <w:r w:rsidRPr="00220887">
        <w:rPr>
          <w:rFonts w:ascii="Times New Roman" w:hAnsi="Times New Roman" w:cs="Times New Roman"/>
        </w:rPr>
        <w:t xml:space="preserve"> ulaşabilir ve burada küçük enerji miktarları nitelik açısından hissedilebilir hale gelir.</w:t>
      </w:r>
      <w:r>
        <w:rPr>
          <w:rFonts w:ascii="Times New Roman" w:hAnsi="Times New Roman" w:cs="Times New Roman"/>
        </w:rPr>
        <w:t xml:space="preserve"> Esasen ilk süreçlerde her şey bu dışsal niteliğin (Q) engellenmesi, durdurulması için düzenlenmiştir. </w:t>
      </w:r>
      <w:r w:rsidRPr="00C52540">
        <w:rPr>
          <w:rFonts w:ascii="Times New Roman" w:hAnsi="Times New Roman" w:cs="Times New Roman"/>
        </w:rPr>
        <w:t xml:space="preserve">Freud için haz, boşalım hissine karşılık gelir. Bu noktada tercih edilen boşalım yolu, ilkin kas sisteminde gerçekleşen bir enerji boşalmasıdır. </w:t>
      </w:r>
      <w:r w:rsidRPr="003F54A8">
        <w:rPr>
          <w:rFonts w:ascii="Times New Roman" w:hAnsi="Times New Roman" w:cs="Times New Roman"/>
          <w:i/>
          <w:iCs/>
        </w:rPr>
        <w:t>"Birincil bir sinir sistemi, bu şekilde kazanılmış olan bu miktarı (</w:t>
      </w:r>
      <w:proofErr w:type="spellStart"/>
      <w:r w:rsidRPr="003F54A8">
        <w:rPr>
          <w:rFonts w:ascii="Times New Roman" w:hAnsi="Times New Roman" w:cs="Times New Roman"/>
          <w:i/>
          <w:iCs/>
        </w:rPr>
        <w:t>Qn</w:t>
      </w:r>
      <w:proofErr w:type="spellEnd"/>
      <w:r w:rsidRPr="003F54A8">
        <w:rPr>
          <w:rFonts w:ascii="Times New Roman" w:hAnsi="Times New Roman" w:cs="Times New Roman"/>
          <w:i/>
          <w:iCs/>
        </w:rPr>
        <w:t>) kas makinelerine bağlayarak tekrar gönderir ve böylece heyecansız bir şekilde kalır. Bu boşalma, merkezi sinir sisteminin birincil işlevini temsil eder."</w:t>
      </w:r>
      <w:r w:rsidRPr="003F54A8">
        <w:rPr>
          <w:rStyle w:val="DipnotBavurusu"/>
          <w:rFonts w:ascii="Times New Roman" w:hAnsi="Times New Roman" w:cs="Times New Roman"/>
          <w:i/>
          <w:iCs/>
        </w:rPr>
        <w:footnoteReference w:id="7"/>
      </w:r>
      <w:r w:rsidRPr="00C52540">
        <w:rPr>
          <w:rFonts w:ascii="Times New Roman" w:hAnsi="Times New Roman" w:cs="Times New Roman"/>
        </w:rPr>
        <w:t xml:space="preserve"> Başka bir deyişle, inaktivite ilkesi baskın olduğunda, enerjiyi boşaltmak amacıyla yapılan birincil süreç, enerji minimumu ilkesini korurken bir tatmin sağlar.</w:t>
      </w:r>
      <w:r>
        <w:rPr>
          <w:rFonts w:ascii="Times New Roman" w:hAnsi="Times New Roman" w:cs="Times New Roman"/>
        </w:rPr>
        <w:t xml:space="preserve"> </w:t>
      </w:r>
      <w:r w:rsidRPr="00AF6910">
        <w:rPr>
          <w:rFonts w:ascii="Times New Roman" w:hAnsi="Times New Roman" w:cs="Times New Roman"/>
        </w:rPr>
        <w:t xml:space="preserve">Bu hatta bebeğin algıları arasında ilk yargısını ve hatıra algısını form veren bu yerde bebeğin ona tatmin sağlayan nesnenin temsiline dair kayıtlar oluşturmaya başlar ve bu imgeler halüsinatif olarak tekrarlanır. </w:t>
      </w:r>
      <w:r w:rsidR="0023471B" w:rsidRPr="002C24D0">
        <w:rPr>
          <w:rFonts w:ascii="Times New Roman" w:hAnsi="Times New Roman" w:cs="Times New Roman"/>
        </w:rPr>
        <w:t xml:space="preserve">Lacan </w:t>
      </w:r>
      <w:r w:rsidR="0023471B" w:rsidRPr="002C24D0">
        <w:rPr>
          <w:rFonts w:ascii="Times New Roman" w:hAnsi="Times New Roman" w:cs="Times New Roman"/>
          <w:i/>
          <w:iCs/>
        </w:rPr>
        <w:t>Bilinçdışının Oluşumları</w:t>
      </w:r>
      <w:r w:rsidR="0023471B" w:rsidRPr="002C24D0">
        <w:rPr>
          <w:rFonts w:ascii="Times New Roman" w:hAnsi="Times New Roman" w:cs="Times New Roman"/>
        </w:rPr>
        <w:t xml:space="preserve"> seminerinde: </w:t>
      </w:r>
      <w:r w:rsidR="0023471B" w:rsidRPr="003F54A8">
        <w:rPr>
          <w:rFonts w:ascii="Times New Roman" w:hAnsi="Times New Roman" w:cs="Times New Roman"/>
          <w:i/>
          <w:iCs/>
        </w:rPr>
        <w:t>“özneden gelen ve dürtüsel döngüyü tetikleyen içsel bir uyarana, koordinasyonsuz da olsa hareketine, gerçeklikteki arayışına ve saptanmasına gelmeden önce bile, ihtiyaç, arzuyu daha önce tatmin etmiş olan şeyin mnezik izleri tarafından tatmin edilir.”</w:t>
      </w:r>
      <w:r w:rsidR="0023471B">
        <w:rPr>
          <w:rStyle w:val="DipnotBavurusu"/>
          <w:rFonts w:ascii="Times New Roman" w:hAnsi="Times New Roman" w:cs="Times New Roman"/>
          <w:i/>
          <w:iCs/>
        </w:rPr>
        <w:footnoteReference w:id="8"/>
      </w:r>
      <w:r w:rsidR="005E78D1">
        <w:rPr>
          <w:rFonts w:ascii="Times New Roman" w:hAnsi="Times New Roman" w:cs="Times New Roman"/>
        </w:rPr>
        <w:t xml:space="preserve"> </w:t>
      </w:r>
      <w:r w:rsidR="0023471B">
        <w:rPr>
          <w:rFonts w:ascii="Times New Roman" w:hAnsi="Times New Roman" w:cs="Times New Roman"/>
        </w:rPr>
        <w:t>Ki bu da halüsinatif planda</w:t>
      </w:r>
      <w:r w:rsidR="005E78D1">
        <w:rPr>
          <w:rFonts w:ascii="Times New Roman" w:hAnsi="Times New Roman" w:cs="Times New Roman"/>
        </w:rPr>
        <w:t xml:space="preserve"> </w:t>
      </w:r>
      <w:r w:rsidR="0023471B">
        <w:rPr>
          <w:rFonts w:ascii="Times New Roman" w:hAnsi="Times New Roman" w:cs="Times New Roman"/>
        </w:rPr>
        <w:t xml:space="preserve">tekrardan üretildiğinden söz eder.  Bu noktada Freud’un metninde de değindiği, memenin ardından uyuyan bir bebeğin dudaklarının hareketliliğini düşebiliriz. Tabii ki bebek doğası gereği bu halüsinatif tekrarı oluşturmaz; </w:t>
      </w:r>
      <w:r w:rsidR="0023471B" w:rsidRPr="00A6574A">
        <w:rPr>
          <w:rFonts w:ascii="Times New Roman" w:hAnsi="Times New Roman" w:cs="Times New Roman"/>
        </w:rPr>
        <w:t>ancak Öteki’nin ilişkiye dahil edebilen bir anne ile kurduğu ilişkiden itibaren gerek bedenle ilişkisinde dürtü, bu halüsinasyonlar oluşur.</w:t>
      </w:r>
      <w:r w:rsidR="0023471B">
        <w:rPr>
          <w:rFonts w:ascii="Times New Roman" w:hAnsi="Times New Roman" w:cs="Times New Roman"/>
        </w:rPr>
        <w:t xml:space="preserve"> Çocukta oluşan bu yapılandırıcı ilksel halüsinasyonlar, dudağıyla memenin varlığını tekrardan ürettiği bu sahne, Lacan’ın ifadesiyle </w:t>
      </w:r>
      <w:r w:rsidR="0023471B" w:rsidRPr="0023471B">
        <w:rPr>
          <w:rFonts w:ascii="Times New Roman" w:hAnsi="Times New Roman" w:cs="Times New Roman"/>
          <w:i/>
          <w:iCs/>
        </w:rPr>
        <w:t>ilk temsillerin öncülleridir.</w:t>
      </w:r>
      <w:r w:rsidR="0023471B">
        <w:rPr>
          <w:rFonts w:ascii="Times New Roman" w:hAnsi="Times New Roman" w:cs="Times New Roman"/>
          <w:i/>
          <w:iCs/>
        </w:rPr>
        <w:t xml:space="preserve"> Lacan </w:t>
      </w:r>
      <w:r w:rsidR="0023471B" w:rsidRPr="0023471B">
        <w:rPr>
          <w:rFonts w:ascii="Times New Roman" w:hAnsi="Times New Roman" w:cs="Times New Roman"/>
        </w:rPr>
        <w:t>yine aynı derste,</w:t>
      </w:r>
      <w:r w:rsidR="0023471B">
        <w:rPr>
          <w:rFonts w:ascii="Times New Roman" w:hAnsi="Times New Roman" w:cs="Times New Roman"/>
          <w:i/>
          <w:iCs/>
        </w:rPr>
        <w:t xml:space="preserve"> </w:t>
      </w:r>
      <w:r w:rsidR="0023471B">
        <w:rPr>
          <w:rFonts w:ascii="Times New Roman" w:hAnsi="Times New Roman" w:cs="Times New Roman"/>
        </w:rPr>
        <w:t xml:space="preserve">mnezik kayıtların ihtiyacın ortaya çıkışına halüsinatif olarak verdiği yanıtın, göstergeden başka bir şey olmadığını söyler. Ki bu gösterge, dürtü teorisinde sadece imgeyle ilişkisinde karakterize edilmez, tam da diğer gösterenlerle olan ilişkisinde, </w:t>
      </w:r>
      <w:r w:rsidR="0023471B" w:rsidRPr="00975541">
        <w:rPr>
          <w:rFonts w:ascii="Times New Roman" w:hAnsi="Times New Roman" w:cs="Times New Roman"/>
        </w:rPr>
        <w:t>örneğin doğrudan karşıtında yer alan ve yokluğuna işaret eden gösterenle belirli bir ilişki içinde konumlanır.</w:t>
      </w:r>
      <w:r w:rsidR="00ED5406">
        <w:rPr>
          <w:rFonts w:ascii="Times New Roman" w:hAnsi="Times New Roman" w:cs="Times New Roman"/>
        </w:rPr>
        <w:t xml:space="preserve"> </w:t>
      </w:r>
      <w:r w:rsidR="008F1073">
        <w:rPr>
          <w:rFonts w:ascii="Times New Roman" w:hAnsi="Times New Roman" w:cs="Times New Roman"/>
        </w:rPr>
        <w:t xml:space="preserve">Lacan Psikanalizin Etiği seminerinde Freud’un eserinde başvurduğu </w:t>
      </w:r>
      <w:r w:rsidR="008F1073" w:rsidRPr="005E78D1">
        <w:rPr>
          <w:rFonts w:ascii="Times New Roman" w:hAnsi="Times New Roman" w:cs="Times New Roman"/>
          <w:i/>
          <w:iCs/>
        </w:rPr>
        <w:t>“yatırım”</w:t>
      </w:r>
      <w:r w:rsidR="008F1073">
        <w:rPr>
          <w:rFonts w:ascii="Times New Roman" w:hAnsi="Times New Roman" w:cs="Times New Roman"/>
        </w:rPr>
        <w:t xml:space="preserve"> </w:t>
      </w:r>
      <w:r w:rsidR="008F1073">
        <w:rPr>
          <w:rFonts w:ascii="Times New Roman" w:hAnsi="Times New Roman" w:cs="Times New Roman"/>
        </w:rPr>
        <w:lastRenderedPageBreak/>
        <w:t xml:space="preserve">kavramının önemini vurgular. Ve algılar dünyasına dalmış bir bebek için </w:t>
      </w:r>
      <w:r w:rsidR="008F1073" w:rsidRPr="008F1073">
        <w:rPr>
          <w:rFonts w:ascii="Times New Roman" w:hAnsi="Times New Roman" w:cs="Times New Roman"/>
          <w:i/>
          <w:iCs/>
        </w:rPr>
        <w:t xml:space="preserve">“kaydedilen algılar olabilir ve bunlar temsillere dönüşebilir. Gerçekliğin ilk kavrayışı ortaya çıkabilir. Ancak bu öznenin yönlendirilmesi için yeterli değildir. </w:t>
      </w:r>
      <w:r w:rsidR="008F1073" w:rsidRPr="008F1073">
        <w:rPr>
          <w:rFonts w:ascii="Times New Roman" w:hAnsi="Times New Roman" w:cs="Times New Roman"/>
          <w:i/>
          <w:iCs/>
          <w:color w:val="000000" w:themeColor="text1"/>
        </w:rPr>
        <w:t xml:space="preserve">Freud'a göre, bazı temsillerin yatırım yapılması gerekir ve özellikle </w:t>
      </w:r>
      <w:r w:rsidR="00ED5406">
        <w:rPr>
          <w:rFonts w:ascii="Times New Roman" w:hAnsi="Times New Roman" w:cs="Times New Roman"/>
          <w:i/>
          <w:iCs/>
          <w:color w:val="000000" w:themeColor="text1"/>
        </w:rPr>
        <w:t>‘</w:t>
      </w:r>
      <w:r w:rsidR="008F1073" w:rsidRPr="008F1073">
        <w:rPr>
          <w:rFonts w:ascii="Times New Roman" w:hAnsi="Times New Roman" w:cs="Times New Roman"/>
          <w:i/>
          <w:iCs/>
          <w:color w:val="000000" w:themeColor="text1"/>
        </w:rPr>
        <w:t>arzunun temsili</w:t>
      </w:r>
      <w:r w:rsidR="00ED5406">
        <w:rPr>
          <w:rFonts w:ascii="Times New Roman" w:hAnsi="Times New Roman" w:cs="Times New Roman"/>
          <w:i/>
          <w:iCs/>
          <w:color w:val="000000" w:themeColor="text1"/>
        </w:rPr>
        <w:t>’</w:t>
      </w:r>
      <w:r w:rsidR="008F1073" w:rsidRPr="008F1073">
        <w:rPr>
          <w:rFonts w:ascii="Times New Roman" w:hAnsi="Times New Roman" w:cs="Times New Roman"/>
          <w:i/>
          <w:iCs/>
          <w:color w:val="000000" w:themeColor="text1"/>
        </w:rPr>
        <w:t xml:space="preserve"> yatırım yapılmış olarak korunmalıdır."</w:t>
      </w:r>
      <w:r w:rsidR="008F1073">
        <w:rPr>
          <w:rStyle w:val="DipnotBavurusu"/>
          <w:rFonts w:ascii="Times New Roman" w:hAnsi="Times New Roman" w:cs="Times New Roman"/>
          <w:i/>
          <w:iCs/>
          <w:color w:val="000000" w:themeColor="text1"/>
        </w:rPr>
        <w:footnoteReference w:id="9"/>
      </w:r>
      <w:r w:rsidR="008F1073">
        <w:rPr>
          <w:rFonts w:ascii="Times New Roman" w:hAnsi="Times New Roman" w:cs="Times New Roman"/>
          <w:i/>
          <w:iCs/>
          <w:color w:val="FF0000"/>
        </w:rPr>
        <w:t xml:space="preserve"> </w:t>
      </w:r>
      <w:r w:rsidR="00C737AB" w:rsidRPr="00AF6910">
        <w:rPr>
          <w:rFonts w:ascii="Times New Roman" w:hAnsi="Times New Roman" w:cs="Times New Roman"/>
        </w:rPr>
        <w:t>Freud</w:t>
      </w:r>
      <w:r w:rsidR="00C737AB">
        <w:rPr>
          <w:rFonts w:ascii="Times New Roman" w:hAnsi="Times New Roman" w:cs="Times New Roman"/>
        </w:rPr>
        <w:t xml:space="preserve">’a göre </w:t>
      </w:r>
      <w:r w:rsidR="00C737AB" w:rsidRPr="00AF6910">
        <w:rPr>
          <w:rFonts w:ascii="Times New Roman" w:hAnsi="Times New Roman" w:cs="Times New Roman"/>
        </w:rPr>
        <w:t xml:space="preserve">eğer </w:t>
      </w:r>
      <w:r w:rsidR="00C737AB" w:rsidRPr="00AF6910">
        <w:rPr>
          <w:rFonts w:ascii="Times New Roman" w:hAnsi="Times New Roman" w:cs="Times New Roman"/>
          <w:i/>
          <w:iCs/>
        </w:rPr>
        <w:t>arzunun</w:t>
      </w:r>
      <w:r w:rsidR="00C737AB" w:rsidRPr="00AF6910">
        <w:rPr>
          <w:rFonts w:ascii="Times New Roman" w:hAnsi="Times New Roman" w:cs="Times New Roman"/>
        </w:rPr>
        <w:t xml:space="preserve"> yatırımı yeterince yoğun değilse, niteliksel olarak bir gösterge oluşturmaz: </w:t>
      </w:r>
      <w:r w:rsidR="00C737AB" w:rsidRPr="003F54A8">
        <w:rPr>
          <w:rFonts w:ascii="Times New Roman" w:hAnsi="Times New Roman" w:cs="Times New Roman"/>
          <w:i/>
          <w:iCs/>
        </w:rPr>
        <w:t xml:space="preserve">"Arzu yatırımı, halüsinasyona kadar, tamamen gelişen hoşnutsuzluk, bu hoşnutsuzluğun yanında tam bir savunma yayılımını getiren bir süreçtir, biz bunu birincil psişik süreç olarak tanımlarız: buna karşılık, yalnızca </w:t>
      </w:r>
      <w:proofErr w:type="spellStart"/>
      <w:r w:rsidR="00C737AB" w:rsidRPr="003F54A8">
        <w:rPr>
          <w:rFonts w:ascii="Times New Roman" w:hAnsi="Times New Roman" w:cs="Times New Roman"/>
          <w:i/>
          <w:iCs/>
        </w:rPr>
        <w:t>Ich'in</w:t>
      </w:r>
      <w:proofErr w:type="spellEnd"/>
      <w:r w:rsidR="00C737AB" w:rsidRPr="003F54A8">
        <w:rPr>
          <w:rFonts w:ascii="Times New Roman" w:hAnsi="Times New Roman" w:cs="Times New Roman"/>
          <w:i/>
          <w:iCs/>
        </w:rPr>
        <w:t xml:space="preserve"> doğru bir şekilde yatırım yapılmasıyla mümkün olan ve yukarıda bahsedilen süreçlerin bir ılımanlaştırılmasını temsil eden süreçler, ikincil psişik süreçler olarak tanımlanır."</w:t>
      </w:r>
      <w:r w:rsidR="00C737AB" w:rsidRPr="00C737AB">
        <w:rPr>
          <w:rStyle w:val="DipnotBavurusu"/>
          <w:rFonts w:ascii="Times New Roman" w:hAnsi="Times New Roman" w:cs="Times New Roman"/>
          <w:i/>
          <w:iCs/>
        </w:rPr>
        <w:t xml:space="preserve"> </w:t>
      </w:r>
      <w:r w:rsidR="00C737AB" w:rsidRPr="003F54A8">
        <w:rPr>
          <w:rStyle w:val="DipnotBavurusu"/>
          <w:rFonts w:ascii="Times New Roman" w:hAnsi="Times New Roman" w:cs="Times New Roman"/>
          <w:i/>
          <w:iCs/>
        </w:rPr>
        <w:footnoteReference w:id="10"/>
      </w:r>
      <w:r w:rsidR="00C737AB" w:rsidRPr="00C737AB">
        <w:rPr>
          <w:rFonts w:ascii="Times New Roman" w:hAnsi="Times New Roman" w:cs="Times New Roman"/>
          <w:color w:val="000000" w:themeColor="text1"/>
        </w:rPr>
        <w:t xml:space="preserve"> Freud’a göre algı, bu temel halüsinasyona bağlı olarak verilir. Arzu temsillerinin yatırımı insan deneyiminin merkezinde olan algıyı üretecektir.</w:t>
      </w:r>
      <w:r w:rsidR="00C737AB">
        <w:rPr>
          <w:rFonts w:ascii="Times New Roman" w:hAnsi="Times New Roman" w:cs="Times New Roman"/>
          <w:i/>
          <w:iCs/>
        </w:rPr>
        <w:t xml:space="preserve"> </w:t>
      </w:r>
      <w:r w:rsidR="00C737AB" w:rsidRPr="00C737AB">
        <w:rPr>
          <w:rFonts w:ascii="Times New Roman" w:hAnsi="Times New Roman" w:cs="Times New Roman"/>
          <w:color w:val="000000" w:themeColor="text1"/>
        </w:rPr>
        <w:t>Lacan,</w:t>
      </w:r>
      <w:r w:rsidR="005E78D1">
        <w:rPr>
          <w:rFonts w:ascii="Times New Roman" w:hAnsi="Times New Roman" w:cs="Times New Roman"/>
          <w:color w:val="000000" w:themeColor="text1"/>
        </w:rPr>
        <w:t xml:space="preserve"> Psikanalizin Etiği seminerinin </w:t>
      </w:r>
      <w:r w:rsidR="00D5107A">
        <w:rPr>
          <w:rFonts w:ascii="Times New Roman" w:hAnsi="Times New Roman" w:cs="Times New Roman"/>
          <w:color w:val="000000" w:themeColor="text1"/>
        </w:rPr>
        <w:t>IV</w:t>
      </w:r>
      <w:r w:rsidR="005E78D1">
        <w:rPr>
          <w:rFonts w:ascii="Times New Roman" w:hAnsi="Times New Roman" w:cs="Times New Roman"/>
          <w:color w:val="000000" w:themeColor="text1"/>
        </w:rPr>
        <w:t xml:space="preserve">. </w:t>
      </w:r>
      <w:r w:rsidR="00D5107A">
        <w:rPr>
          <w:rFonts w:ascii="Times New Roman" w:hAnsi="Times New Roman" w:cs="Times New Roman"/>
          <w:color w:val="000000" w:themeColor="text1"/>
        </w:rPr>
        <w:t>d</w:t>
      </w:r>
      <w:r w:rsidR="005E78D1">
        <w:rPr>
          <w:rFonts w:ascii="Times New Roman" w:hAnsi="Times New Roman" w:cs="Times New Roman"/>
          <w:color w:val="000000" w:themeColor="text1"/>
        </w:rPr>
        <w:t xml:space="preserve">ersinde </w:t>
      </w:r>
      <w:r w:rsidR="00C737AB" w:rsidRPr="00C737AB">
        <w:rPr>
          <w:rFonts w:ascii="Times New Roman" w:hAnsi="Times New Roman" w:cs="Times New Roman"/>
          <w:color w:val="000000" w:themeColor="text1"/>
        </w:rPr>
        <w:t>bir referans sistemi olarak halüsinasyon biçiminde varsaymadıkça algının hiçbir kipinin insani bir biçimde yapılanması</w:t>
      </w:r>
      <w:r w:rsidR="00C737AB">
        <w:rPr>
          <w:rFonts w:ascii="Times New Roman" w:hAnsi="Times New Roman" w:cs="Times New Roman"/>
          <w:color w:val="000000" w:themeColor="text1"/>
        </w:rPr>
        <w:t xml:space="preserve">nın mümkün olmayışına değinir. </w:t>
      </w:r>
    </w:p>
    <w:p w14:paraId="2FB2A637" w14:textId="62863B4D" w:rsidR="00C737AB" w:rsidRDefault="00C737AB" w:rsidP="008F1073">
      <w:pPr>
        <w:spacing w:line="360" w:lineRule="auto"/>
        <w:jc w:val="both"/>
        <w:rPr>
          <w:rFonts w:ascii="Times New Roman" w:hAnsi="Times New Roman" w:cs="Times New Roman"/>
          <w:i/>
          <w:iCs/>
          <w:color w:val="FF0000"/>
        </w:rPr>
      </w:pPr>
    </w:p>
    <w:p w14:paraId="54AB56C3" w14:textId="536B0AE5" w:rsidR="00C737AB" w:rsidRPr="00BB556F" w:rsidRDefault="008F1073" w:rsidP="00BB556F">
      <w:pPr>
        <w:spacing w:line="360" w:lineRule="auto"/>
        <w:ind w:firstLine="708"/>
        <w:jc w:val="both"/>
        <w:rPr>
          <w:rFonts w:ascii="Times New Roman" w:hAnsi="Times New Roman" w:cs="Times New Roman"/>
          <w:color w:val="000000" w:themeColor="text1"/>
        </w:rPr>
      </w:pPr>
      <w:r>
        <w:rPr>
          <w:rFonts w:ascii="Times New Roman" w:hAnsi="Times New Roman" w:cs="Times New Roman"/>
          <w:color w:val="000000" w:themeColor="text1"/>
        </w:rPr>
        <w:t xml:space="preserve">Tam da bu hatta bilinç sistemi yani Freud’un Taslak’ta belirttiği </w:t>
      </w:r>
      <w:proofErr w:type="spellStart"/>
      <w:r>
        <w:rPr>
          <w:rFonts w:ascii="Times New Roman" w:hAnsi="Times New Roman" w:cs="Times New Roman"/>
          <w:color w:val="000000" w:themeColor="text1"/>
        </w:rPr>
        <w:t>omega</w:t>
      </w:r>
      <w:proofErr w:type="spellEnd"/>
      <w:r>
        <w:rPr>
          <w:rFonts w:ascii="Times New Roman" w:hAnsi="Times New Roman" w:cs="Times New Roman"/>
          <w:color w:val="000000" w:themeColor="text1"/>
        </w:rPr>
        <w:t xml:space="preserve"> sistemi ruhsal alanda olup bitenlerden itibaren kayıt tutar. Freud, </w:t>
      </w:r>
      <w:r w:rsidRPr="00C737AB">
        <w:rPr>
          <w:rFonts w:ascii="Times New Roman" w:hAnsi="Times New Roman" w:cs="Times New Roman"/>
          <w:i/>
          <w:iCs/>
        </w:rPr>
        <w:t>“</w:t>
      </w:r>
      <w:proofErr w:type="spellStart"/>
      <w:r w:rsidRPr="00C737AB">
        <w:rPr>
          <w:rFonts w:ascii="Times New Roman" w:hAnsi="Times New Roman" w:cs="Times New Roman"/>
          <w:i/>
          <w:iCs/>
        </w:rPr>
        <w:t>omega</w:t>
      </w:r>
      <w:proofErr w:type="spellEnd"/>
      <w:r w:rsidRPr="00C737AB">
        <w:rPr>
          <w:rFonts w:ascii="Times New Roman" w:hAnsi="Times New Roman" w:cs="Times New Roman"/>
          <w:i/>
          <w:iCs/>
        </w:rPr>
        <w:t xml:space="preserve">, </w:t>
      </w:r>
      <w:proofErr w:type="spellStart"/>
      <w:r w:rsidRPr="00C737AB">
        <w:rPr>
          <w:rFonts w:ascii="Times New Roman" w:hAnsi="Times New Roman" w:cs="Times New Roman"/>
          <w:i/>
          <w:iCs/>
        </w:rPr>
        <w:t>psy’den</w:t>
      </w:r>
      <w:proofErr w:type="spellEnd"/>
      <w:r w:rsidRPr="00C737AB">
        <w:rPr>
          <w:rFonts w:ascii="Times New Roman" w:hAnsi="Times New Roman" w:cs="Times New Roman"/>
          <w:i/>
          <w:iCs/>
        </w:rPr>
        <w:t xml:space="preserve"> gelenlerle doluyorsa</w:t>
      </w:r>
      <w:r w:rsidR="00C737AB">
        <w:rPr>
          <w:rFonts w:ascii="Times New Roman" w:hAnsi="Times New Roman" w:cs="Times New Roman"/>
          <w:i/>
          <w:iCs/>
        </w:rPr>
        <w:t xml:space="preserve"> </w:t>
      </w:r>
      <w:r w:rsidRPr="00C737AB">
        <w:rPr>
          <w:rFonts w:ascii="Times New Roman" w:hAnsi="Times New Roman" w:cs="Times New Roman"/>
          <w:i/>
          <w:iCs/>
        </w:rPr>
        <w:t xml:space="preserve">hipoteze göre </w:t>
      </w:r>
      <w:proofErr w:type="spellStart"/>
      <w:r w:rsidRPr="00C737AB">
        <w:rPr>
          <w:rFonts w:ascii="Times New Roman" w:hAnsi="Times New Roman" w:cs="Times New Roman"/>
          <w:i/>
          <w:iCs/>
        </w:rPr>
        <w:t>psy’deki</w:t>
      </w:r>
      <w:proofErr w:type="spellEnd"/>
      <w:r w:rsidRPr="00C737AB">
        <w:rPr>
          <w:rFonts w:ascii="Times New Roman" w:hAnsi="Times New Roman" w:cs="Times New Roman"/>
          <w:i/>
          <w:iCs/>
        </w:rPr>
        <w:t xml:space="preserve"> düzeyi yükseldiğinde </w:t>
      </w:r>
      <w:proofErr w:type="spellStart"/>
      <w:r w:rsidRPr="00C737AB">
        <w:rPr>
          <w:rFonts w:ascii="Times New Roman" w:hAnsi="Times New Roman" w:cs="Times New Roman"/>
          <w:i/>
          <w:iCs/>
        </w:rPr>
        <w:t>omega’daki</w:t>
      </w:r>
      <w:proofErr w:type="spellEnd"/>
      <w:r w:rsidRPr="00C737AB">
        <w:rPr>
          <w:rFonts w:ascii="Times New Roman" w:hAnsi="Times New Roman" w:cs="Times New Roman"/>
          <w:i/>
          <w:iCs/>
        </w:rPr>
        <w:t xml:space="preserve"> konuşlanma artar. Diğer yandan da</w:t>
      </w:r>
      <w:r w:rsidR="00C737AB">
        <w:rPr>
          <w:rFonts w:ascii="Times New Roman" w:hAnsi="Times New Roman" w:cs="Times New Roman"/>
          <w:i/>
          <w:iCs/>
        </w:rPr>
        <w:t xml:space="preserve"> </w:t>
      </w:r>
      <w:r w:rsidRPr="00C737AB">
        <w:rPr>
          <w:rFonts w:ascii="Times New Roman" w:hAnsi="Times New Roman" w:cs="Times New Roman"/>
          <w:i/>
          <w:iCs/>
        </w:rPr>
        <w:t xml:space="preserve">bu düzey düştüğünde konuşlanma azalır. Haz ve </w:t>
      </w:r>
      <w:r w:rsidR="00ED5406">
        <w:rPr>
          <w:rFonts w:ascii="Times New Roman" w:hAnsi="Times New Roman" w:cs="Times New Roman"/>
          <w:i/>
          <w:iCs/>
        </w:rPr>
        <w:t>hoşnutsuzluk</w:t>
      </w:r>
      <w:r w:rsidRPr="00C737AB">
        <w:rPr>
          <w:rFonts w:ascii="Times New Roman" w:hAnsi="Times New Roman" w:cs="Times New Roman"/>
          <w:i/>
          <w:iCs/>
        </w:rPr>
        <w:t xml:space="preserve"> </w:t>
      </w:r>
      <w:proofErr w:type="spellStart"/>
      <w:r w:rsidRPr="00C737AB">
        <w:rPr>
          <w:rFonts w:ascii="Times New Roman" w:hAnsi="Times New Roman" w:cs="Times New Roman"/>
          <w:i/>
          <w:iCs/>
        </w:rPr>
        <w:t>omeganın</w:t>
      </w:r>
      <w:proofErr w:type="spellEnd"/>
      <w:r w:rsidRPr="00C737AB">
        <w:rPr>
          <w:rFonts w:ascii="Times New Roman" w:hAnsi="Times New Roman" w:cs="Times New Roman"/>
          <w:i/>
          <w:iCs/>
        </w:rPr>
        <w:t xml:space="preserve"> kendi konuşlanmasının, kendi düzeyinden kaynaklanan hisler olacaktır; bu noktada </w:t>
      </w:r>
      <w:proofErr w:type="spellStart"/>
      <w:r w:rsidRPr="00C737AB">
        <w:rPr>
          <w:rFonts w:ascii="Times New Roman" w:hAnsi="Times New Roman" w:cs="Times New Roman"/>
          <w:i/>
          <w:iCs/>
        </w:rPr>
        <w:t>omega</w:t>
      </w:r>
      <w:proofErr w:type="spellEnd"/>
      <w:r w:rsidRPr="00C737AB">
        <w:rPr>
          <w:rFonts w:ascii="Times New Roman" w:hAnsi="Times New Roman" w:cs="Times New Roman"/>
          <w:i/>
          <w:iCs/>
        </w:rPr>
        <w:t xml:space="preserve"> ve </w:t>
      </w:r>
      <w:proofErr w:type="spellStart"/>
      <w:r w:rsidRPr="00C737AB">
        <w:rPr>
          <w:rFonts w:ascii="Times New Roman" w:hAnsi="Times New Roman" w:cs="Times New Roman"/>
          <w:i/>
          <w:iCs/>
        </w:rPr>
        <w:t>psy</w:t>
      </w:r>
      <w:proofErr w:type="spellEnd"/>
      <w:r w:rsidRPr="00C737AB">
        <w:rPr>
          <w:rFonts w:ascii="Times New Roman" w:hAnsi="Times New Roman" w:cs="Times New Roman"/>
          <w:i/>
          <w:iCs/>
        </w:rPr>
        <w:t>, sanki birbirleriyle ilişkili damarları temsil eder.”</w:t>
      </w:r>
      <w:r w:rsidR="00ED5406">
        <w:rPr>
          <w:rStyle w:val="DipnotBavurusu"/>
          <w:rFonts w:ascii="Times New Roman" w:hAnsi="Times New Roman" w:cs="Times New Roman"/>
          <w:i/>
          <w:iCs/>
        </w:rPr>
        <w:footnoteReference w:id="11"/>
      </w:r>
    </w:p>
    <w:p w14:paraId="4C2C4FEE" w14:textId="77777777" w:rsidR="00C737AB" w:rsidRDefault="00C737AB" w:rsidP="00C737AB">
      <w:pPr>
        <w:ind w:firstLine="360"/>
        <w:jc w:val="both"/>
      </w:pPr>
    </w:p>
    <w:p w14:paraId="6B21D687" w14:textId="19DD21AA" w:rsidR="005866D2" w:rsidRDefault="00ED5406" w:rsidP="005866D2">
      <w:pPr>
        <w:spacing w:line="360" w:lineRule="auto"/>
        <w:ind w:firstLine="360"/>
        <w:jc w:val="both"/>
        <w:rPr>
          <w:rFonts w:ascii="Times New Roman" w:hAnsi="Times New Roman" w:cs="Times New Roman"/>
        </w:rPr>
      </w:pPr>
      <w:r>
        <w:rPr>
          <w:rFonts w:ascii="Times New Roman" w:hAnsi="Times New Roman" w:cs="Times New Roman"/>
        </w:rPr>
        <w:t xml:space="preserve">Lacan’ın </w:t>
      </w:r>
      <w:r w:rsidR="00D5107A">
        <w:rPr>
          <w:rFonts w:ascii="Times New Roman" w:hAnsi="Times New Roman" w:cs="Times New Roman"/>
        </w:rPr>
        <w:t>IV.</w:t>
      </w:r>
      <w:r>
        <w:rPr>
          <w:rFonts w:ascii="Times New Roman" w:hAnsi="Times New Roman" w:cs="Times New Roman"/>
        </w:rPr>
        <w:t xml:space="preserve"> </w:t>
      </w:r>
      <w:r w:rsidR="00D5107A">
        <w:rPr>
          <w:rFonts w:ascii="Times New Roman" w:hAnsi="Times New Roman" w:cs="Times New Roman"/>
        </w:rPr>
        <w:t>d</w:t>
      </w:r>
      <w:r>
        <w:rPr>
          <w:rFonts w:ascii="Times New Roman" w:hAnsi="Times New Roman" w:cs="Times New Roman"/>
        </w:rPr>
        <w:t>erste ifade ettiği üzere, b</w:t>
      </w:r>
      <w:r w:rsidR="00C737AB" w:rsidRPr="00AF6910">
        <w:rPr>
          <w:rFonts w:ascii="Times New Roman" w:hAnsi="Times New Roman" w:cs="Times New Roman"/>
        </w:rPr>
        <w:t xml:space="preserve">ebeğin ilk düşünsel etkinlikleri, tatmin nesnesini, o nesnenin kaydettiği haz koordinatlarına göre yargılamak olacaktır. Bebek, her seferinde yaşadığı deneyimi daha önce kaydettiği deneyimle karşılaştıracaktır. Arzu yatırımı, bebeğin bir tatmin deneyimi hakkında oluşturduğu temsili, hiçbir zaman tam olarak hatırasıyla örtüşmeyecektir. Ancak bebek, bir ötekiyle kurulan ilişkisinden itibaren bir dizi deneyim biriktirecek ve yargılama yeteneği geliştirecektir: </w:t>
      </w:r>
      <w:r w:rsidR="00C737AB" w:rsidRPr="00FF5F74">
        <w:rPr>
          <w:rFonts w:ascii="Times New Roman" w:hAnsi="Times New Roman" w:cs="Times New Roman"/>
          <w:i/>
          <w:iCs/>
        </w:rPr>
        <w:t xml:space="preserve">“Yargılama, ancak Ben’in engellemesi sayesinde mümkün olan bir süreçtir ve bir anıdaki arzu yatırımı ile ona benzeyen bir algısal yatırım arasındaki farklılık tarafından tetiklenir. İki yatırımın uyumu, düşünce eyleminin tamamlanmasına ve enerjinin boşalmasına izin veren biyolojik bir sinyal olarak kabul </w:t>
      </w:r>
      <w:r w:rsidR="00C737AB" w:rsidRPr="00FF5F74">
        <w:rPr>
          <w:rFonts w:ascii="Times New Roman" w:hAnsi="Times New Roman" w:cs="Times New Roman"/>
          <w:i/>
          <w:iCs/>
        </w:rPr>
        <w:lastRenderedPageBreak/>
        <w:t>edilebilir. İki yatırım arasındaki uyumsuzluk, düşünce çalışmasının başlamasına neden olur; bu çalışma, yatırım uyumuyla tekrar sona erer.”</w:t>
      </w:r>
      <w:r w:rsidR="00C737AB" w:rsidRPr="00FF5F74">
        <w:rPr>
          <w:rStyle w:val="DipnotBavurusu"/>
          <w:rFonts w:ascii="Times New Roman" w:hAnsi="Times New Roman" w:cs="Times New Roman"/>
          <w:i/>
          <w:iCs/>
        </w:rPr>
        <w:footnoteReference w:id="12"/>
      </w:r>
      <w:r w:rsidR="00C737AB">
        <w:rPr>
          <w:rFonts w:ascii="Times New Roman" w:hAnsi="Times New Roman" w:cs="Times New Roman"/>
          <w:i/>
          <w:iCs/>
        </w:rPr>
        <w:t xml:space="preserve"> </w:t>
      </w:r>
    </w:p>
    <w:p w14:paraId="250FB35E" w14:textId="77777777" w:rsidR="005866D2" w:rsidRDefault="005866D2" w:rsidP="00C737AB">
      <w:pPr>
        <w:spacing w:line="360" w:lineRule="auto"/>
        <w:rPr>
          <w:rFonts w:ascii="Times New Roman" w:hAnsi="Times New Roman" w:cs="Times New Roman"/>
        </w:rPr>
      </w:pPr>
    </w:p>
    <w:p w14:paraId="247BE18B" w14:textId="1913538E" w:rsidR="00C737AB" w:rsidRPr="00C737AB" w:rsidRDefault="00C737AB" w:rsidP="00C737AB">
      <w:pPr>
        <w:spacing w:line="360" w:lineRule="auto"/>
        <w:rPr>
          <w:rFonts w:ascii="Times New Roman" w:hAnsi="Times New Roman" w:cs="Times New Roman"/>
        </w:rPr>
      </w:pPr>
      <w:r w:rsidRPr="00C737AB">
        <w:rPr>
          <w:rFonts w:ascii="Times New Roman" w:hAnsi="Times New Roman" w:cs="Times New Roman"/>
        </w:rPr>
        <w:t xml:space="preserve"> II. </w:t>
      </w:r>
    </w:p>
    <w:p w14:paraId="2DCD6A08" w14:textId="77777777" w:rsidR="00C737AB" w:rsidRDefault="00C737AB" w:rsidP="00C737AB">
      <w:pPr>
        <w:spacing w:line="360" w:lineRule="auto"/>
        <w:rPr>
          <w:rFonts w:ascii="Times New Roman" w:hAnsi="Times New Roman" w:cs="Times New Roman"/>
          <w:i/>
          <w:iCs/>
        </w:rPr>
      </w:pPr>
    </w:p>
    <w:p w14:paraId="5D997822" w14:textId="3EDC4CD2" w:rsidR="00C737AB" w:rsidRPr="00C737AB" w:rsidRDefault="00C737AB" w:rsidP="00C737AB">
      <w:pPr>
        <w:spacing w:line="360" w:lineRule="auto"/>
        <w:rPr>
          <w:rFonts w:ascii="Times New Roman" w:hAnsi="Times New Roman" w:cs="Times New Roman"/>
          <w:b/>
          <w:bCs/>
          <w:i/>
          <w:iCs/>
        </w:rPr>
      </w:pPr>
      <w:r w:rsidRPr="00C737AB">
        <w:rPr>
          <w:rFonts w:ascii="Times New Roman" w:hAnsi="Times New Roman" w:cs="Times New Roman"/>
          <w:b/>
          <w:bCs/>
          <w:i/>
          <w:iCs/>
        </w:rPr>
        <w:t>Nebenmensch</w:t>
      </w:r>
    </w:p>
    <w:p w14:paraId="3571AAC9" w14:textId="77777777" w:rsidR="00C737AB" w:rsidRDefault="00C737AB" w:rsidP="008F1073">
      <w:pPr>
        <w:spacing w:line="360" w:lineRule="auto"/>
        <w:ind w:left="708"/>
        <w:jc w:val="both"/>
        <w:rPr>
          <w:rFonts w:ascii="Times New Roman" w:hAnsi="Times New Roman" w:cs="Times New Roman"/>
        </w:rPr>
      </w:pPr>
    </w:p>
    <w:p w14:paraId="6DD4C447" w14:textId="1C482237" w:rsidR="008F1073" w:rsidRDefault="00C737AB" w:rsidP="00C737AB">
      <w:pPr>
        <w:spacing w:line="360" w:lineRule="auto"/>
        <w:ind w:firstLine="360"/>
        <w:jc w:val="both"/>
        <w:rPr>
          <w:rFonts w:ascii="Times New Roman" w:hAnsi="Times New Roman" w:cs="Times New Roman"/>
        </w:rPr>
      </w:pPr>
      <w:r w:rsidRPr="00220887">
        <w:rPr>
          <w:rFonts w:ascii="Times New Roman" w:hAnsi="Times New Roman" w:cs="Times New Roman"/>
        </w:rPr>
        <w:t xml:space="preserve">Freud eserinde </w:t>
      </w:r>
      <w:r>
        <w:rPr>
          <w:rFonts w:ascii="Times New Roman" w:hAnsi="Times New Roman" w:cs="Times New Roman"/>
        </w:rPr>
        <w:t>esasen bu noktaya kadar araştırdığı noktaları, benim okumamda her seferinde düğüm metaforunu masama bırakan</w:t>
      </w:r>
      <w:r w:rsidR="00ED5406">
        <w:rPr>
          <w:rFonts w:ascii="Times New Roman" w:hAnsi="Times New Roman" w:cs="Times New Roman"/>
        </w:rPr>
        <w:t xml:space="preserve"> </w:t>
      </w:r>
      <w:r w:rsidRPr="005E78D1">
        <w:rPr>
          <w:rFonts w:ascii="Times New Roman" w:hAnsi="Times New Roman" w:cs="Times New Roman"/>
          <w:i/>
          <w:iCs/>
        </w:rPr>
        <w:t>Nebenmecsh’in</w:t>
      </w:r>
      <w:r>
        <w:rPr>
          <w:rFonts w:ascii="Times New Roman" w:hAnsi="Times New Roman" w:cs="Times New Roman"/>
        </w:rPr>
        <w:t xml:space="preserve"> işlevine, minik </w:t>
      </w:r>
      <w:r w:rsidRPr="00220887">
        <w:rPr>
          <w:rFonts w:ascii="Times New Roman" w:hAnsi="Times New Roman" w:cs="Times New Roman"/>
        </w:rPr>
        <w:t>varoluşun Öteki’</w:t>
      </w:r>
      <w:r w:rsidR="00ED5406">
        <w:rPr>
          <w:rFonts w:ascii="Times New Roman" w:hAnsi="Times New Roman" w:cs="Times New Roman"/>
        </w:rPr>
        <w:t>nin</w:t>
      </w:r>
      <w:r w:rsidRPr="00220887">
        <w:rPr>
          <w:rFonts w:ascii="Times New Roman" w:hAnsi="Times New Roman" w:cs="Times New Roman"/>
        </w:rPr>
        <w:t xml:space="preserve"> d</w:t>
      </w:r>
      <w:r w:rsidR="00ED5406">
        <w:rPr>
          <w:rFonts w:ascii="Times New Roman" w:hAnsi="Times New Roman" w:cs="Times New Roman"/>
        </w:rPr>
        <w:t xml:space="preserve">ilsel yapılanışına olan </w:t>
      </w:r>
      <w:r>
        <w:rPr>
          <w:rFonts w:ascii="Times New Roman" w:hAnsi="Times New Roman" w:cs="Times New Roman"/>
        </w:rPr>
        <w:t>bağlılığını</w:t>
      </w:r>
      <w:r w:rsidRPr="00220887">
        <w:rPr>
          <w:rFonts w:ascii="Times New Roman" w:hAnsi="Times New Roman" w:cs="Times New Roman"/>
        </w:rPr>
        <w:t xml:space="preserve"> şu sözlerle ifade eder</w:t>
      </w:r>
      <w:r>
        <w:rPr>
          <w:rFonts w:ascii="Times New Roman" w:hAnsi="Times New Roman" w:cs="Times New Roman"/>
        </w:rPr>
        <w:t xml:space="preserve">: </w:t>
      </w:r>
    </w:p>
    <w:p w14:paraId="3347B94D" w14:textId="77777777" w:rsidR="00C737AB" w:rsidRDefault="00C737AB" w:rsidP="00C737AB">
      <w:pPr>
        <w:spacing w:line="360" w:lineRule="auto"/>
        <w:ind w:firstLine="360"/>
        <w:jc w:val="both"/>
        <w:rPr>
          <w:rFonts w:ascii="Times New Roman" w:hAnsi="Times New Roman" w:cs="Times New Roman"/>
        </w:rPr>
      </w:pPr>
    </w:p>
    <w:p w14:paraId="2B7D8F85" w14:textId="1BCC1FD6" w:rsidR="00A87C6F" w:rsidRDefault="00316E6C" w:rsidP="00316E6C">
      <w:pPr>
        <w:spacing w:line="360" w:lineRule="auto"/>
        <w:ind w:left="708"/>
        <w:jc w:val="both"/>
        <w:rPr>
          <w:rFonts w:ascii="Times New Roman" w:hAnsi="Times New Roman" w:cs="Times New Roman"/>
        </w:rPr>
      </w:pPr>
      <w:r w:rsidRPr="00316E6C">
        <w:rPr>
          <w:rFonts w:ascii="Times New Roman" w:hAnsi="Times New Roman" w:cs="Times New Roman"/>
        </w:rPr>
        <w:t xml:space="preserve">“İlk başta insan organizmasının </w:t>
      </w:r>
      <w:r w:rsidR="00D5107A">
        <w:rPr>
          <w:rFonts w:ascii="Times New Roman" w:hAnsi="Times New Roman" w:cs="Times New Roman"/>
        </w:rPr>
        <w:t>özel</w:t>
      </w:r>
      <w:r w:rsidRPr="00316E6C">
        <w:rPr>
          <w:rFonts w:ascii="Times New Roman" w:hAnsi="Times New Roman" w:cs="Times New Roman"/>
        </w:rPr>
        <w:t xml:space="preserve"> eylemi gerçekleştirme becerisi yoktur. Deneyimli kişinin dikkati çocuğun durumuna çekildiğinde, dışarıdan yardımı sayesinde, içsel değişim yolu boyunca boşalımla özgül eylem gerçekleştirilebilir. Böylece bu boşalım yoluyla en çok önem taşıyan ikincil işlevi, yani iletişim işlevini edinir: insanların başlangıçtaki bu elemi (Hilflosigkeit) tüm ahlaki güdülerin birinci kaynağıdır aslında.”</w:t>
      </w:r>
      <w:r w:rsidR="0023471B">
        <w:rPr>
          <w:rStyle w:val="DipnotBavurusu"/>
          <w:rFonts w:ascii="Times New Roman" w:hAnsi="Times New Roman" w:cs="Times New Roman"/>
        </w:rPr>
        <w:footnoteReference w:id="13"/>
      </w:r>
    </w:p>
    <w:p w14:paraId="1C9C2F1F" w14:textId="77777777" w:rsidR="00C737AB" w:rsidRDefault="00C737AB" w:rsidP="00316E6C">
      <w:pPr>
        <w:spacing w:line="360" w:lineRule="auto"/>
        <w:ind w:left="708"/>
        <w:jc w:val="both"/>
        <w:rPr>
          <w:rFonts w:ascii="Times New Roman" w:hAnsi="Times New Roman" w:cs="Times New Roman"/>
        </w:rPr>
      </w:pPr>
    </w:p>
    <w:p w14:paraId="0F144BA3" w14:textId="44E20F02" w:rsidR="00C737AB" w:rsidRPr="009B18BB" w:rsidRDefault="00C737AB" w:rsidP="00C737AB">
      <w:pPr>
        <w:pStyle w:val="NormalWeb"/>
        <w:spacing w:line="360" w:lineRule="auto"/>
        <w:ind w:left="170" w:firstLine="720"/>
        <w:jc w:val="both"/>
        <w:rPr>
          <w:rFonts w:ascii="TimesNewRomanPSMT" w:hAnsi="TimesNewRomanPSMT"/>
        </w:rPr>
      </w:pPr>
      <w:r w:rsidRPr="009B18BB">
        <w:rPr>
          <w:rFonts w:ascii="TimesNewRomanPSMT" w:hAnsi="TimesNewRomanPSMT"/>
        </w:rPr>
        <w:t xml:space="preserve">Bebek, </w:t>
      </w:r>
      <w:r>
        <w:rPr>
          <w:rFonts w:ascii="TimesNewRomanPSMT" w:hAnsi="TimesNewRomanPSMT"/>
        </w:rPr>
        <w:t>doğumdan</w:t>
      </w:r>
      <w:r w:rsidRPr="009B18BB">
        <w:rPr>
          <w:rFonts w:ascii="TimesNewRomanPSMT" w:hAnsi="TimesNewRomanPSMT"/>
        </w:rPr>
        <w:t xml:space="preserve"> önce</w:t>
      </w:r>
      <w:r>
        <w:rPr>
          <w:rFonts w:ascii="TimesNewRomanPSMT" w:hAnsi="TimesNewRomanPSMT"/>
        </w:rPr>
        <w:t>sinde de</w:t>
      </w:r>
      <w:r w:rsidRPr="009B18BB">
        <w:rPr>
          <w:rFonts w:ascii="TimesNewRomanPSMT" w:hAnsi="TimesNewRomanPSMT"/>
        </w:rPr>
        <w:t xml:space="preserve"> gösterenler dünyasın</w:t>
      </w:r>
      <w:r>
        <w:rPr>
          <w:rFonts w:ascii="TimesNewRomanPSMT" w:hAnsi="TimesNewRomanPSMT"/>
        </w:rPr>
        <w:t>da dolaşım halindedir</w:t>
      </w:r>
      <w:r w:rsidRPr="009B18BB">
        <w:rPr>
          <w:rFonts w:ascii="TimesNewRomanPSMT" w:hAnsi="TimesNewRomanPSMT"/>
        </w:rPr>
        <w:t xml:space="preserve">. Annesinin rahminde dokuz ay boyunca bu </w:t>
      </w:r>
      <w:r>
        <w:rPr>
          <w:rFonts w:ascii="TimesNewRomanPSMT" w:hAnsi="TimesNewRomanPSMT"/>
        </w:rPr>
        <w:t>akustik boşlukta</w:t>
      </w:r>
      <w:r w:rsidRPr="009B18BB">
        <w:rPr>
          <w:rFonts w:ascii="TimesNewRomanPSMT" w:hAnsi="TimesNewRomanPSMT"/>
        </w:rPr>
        <w:t xml:space="preserve"> yüzer</w:t>
      </w:r>
      <w:r>
        <w:rPr>
          <w:rFonts w:ascii="TimesNewRomanPSMT" w:hAnsi="TimesNewRomanPSMT"/>
        </w:rPr>
        <w:t>.</w:t>
      </w:r>
      <w:r w:rsidRPr="009B18BB">
        <w:rPr>
          <w:rFonts w:ascii="TimesNewRomanPSMT" w:hAnsi="TimesNewRomanPSMT"/>
        </w:rPr>
        <w:t xml:space="preserve"> </w:t>
      </w:r>
      <w:r>
        <w:rPr>
          <w:rFonts w:ascii="TimesNewRomanPSMT" w:hAnsi="TimesNewRomanPSMT"/>
        </w:rPr>
        <w:t>Ü</w:t>
      </w:r>
      <w:r w:rsidRPr="009B18BB">
        <w:rPr>
          <w:rFonts w:ascii="TimesNewRomanPSMT" w:hAnsi="TimesNewRomanPSMT"/>
        </w:rPr>
        <w:t>çüncü aydan itibaren fetüs, annesinin yaşadıklarına, bedenindeki bazı hislere, sevinçlerine, kaygılarına, kalp atışlarının dalgalarına, seslere ve gürültülere karşı duyarlıdır. Ama en önemlisi, annesinin ona konuştuğu sesi duyar. Bugün</w:t>
      </w:r>
      <w:r>
        <w:rPr>
          <w:rFonts w:ascii="TimesNewRomanPSMT" w:hAnsi="TimesNewRomanPSMT"/>
        </w:rPr>
        <w:t xml:space="preserve"> bebeklerle ilgili yapılan araştırmalardan</w:t>
      </w:r>
      <w:r w:rsidRPr="009B18BB">
        <w:rPr>
          <w:rFonts w:ascii="TimesNewRomanPSMT" w:hAnsi="TimesNewRomanPSMT"/>
        </w:rPr>
        <w:t xml:space="preserve"> biliyoruz ki gebelik sürecinde bebeğe yöneltilen bu konuşma, çocuk için kurucu bir eylem niteliğindedir</w:t>
      </w:r>
      <w:r>
        <w:rPr>
          <w:rFonts w:ascii="TimesNewRomanPSMT" w:hAnsi="TimesNewRomanPSMT"/>
        </w:rPr>
        <w:t>.</w:t>
      </w:r>
      <w:r w:rsidRPr="009B18BB">
        <w:rPr>
          <w:rFonts w:ascii="TimesNewRomanPSMT" w:hAnsi="TimesNewRomanPSMT"/>
        </w:rPr>
        <w:t xml:space="preserve"> </w:t>
      </w:r>
      <w:r>
        <w:rPr>
          <w:rFonts w:ascii="TimesNewRomanPSMT" w:hAnsi="TimesNewRomanPSMT"/>
        </w:rPr>
        <w:t>Ç</w:t>
      </w:r>
      <w:r w:rsidRPr="009B18BB">
        <w:rPr>
          <w:rFonts w:ascii="TimesNewRomanPSMT" w:hAnsi="TimesNewRomanPSMT"/>
        </w:rPr>
        <w:t xml:space="preserve">ünkü annenin çocuğuna </w:t>
      </w:r>
      <w:r w:rsidR="00CE48DD">
        <w:rPr>
          <w:rFonts w:ascii="TimesNewRomanPSMT" w:hAnsi="TimesNewRomanPSMT"/>
        </w:rPr>
        <w:t>yönelik</w:t>
      </w:r>
      <w:r w:rsidRPr="009B18BB">
        <w:rPr>
          <w:rFonts w:ascii="TimesNewRomanPSMT" w:hAnsi="TimesNewRomanPSMT"/>
        </w:rPr>
        <w:t xml:space="preserve"> arzusunun ifadesini içerir. Lacan’ın da belirttiği gibi, bu yapılandırıcı zamanlar arasında annenin çocuğuna özel bir biçimde seslendiği bir zaman mevcuttur — yani “</w:t>
      </w:r>
      <w:proofErr w:type="spellStart"/>
      <w:r w:rsidRPr="009B18BB">
        <w:rPr>
          <w:rFonts w:ascii="TimesNewRomanPSMT" w:hAnsi="TimesNewRomanPSMT"/>
        </w:rPr>
        <w:t>mamanais</w:t>
      </w:r>
      <w:proofErr w:type="spellEnd"/>
      <w:r w:rsidRPr="009B18BB">
        <w:rPr>
          <w:rFonts w:ascii="TimesNewRomanPSMT" w:hAnsi="TimesNewRomanPSMT"/>
        </w:rPr>
        <w:t>” olarak adlandırılan</w:t>
      </w:r>
      <w:r>
        <w:rPr>
          <w:rFonts w:ascii="TimesNewRomanPSMT" w:hAnsi="TimesNewRomanPSMT"/>
        </w:rPr>
        <w:t xml:space="preserve"> dil.</w:t>
      </w:r>
      <w:r w:rsidRPr="009B18BB">
        <w:rPr>
          <w:rFonts w:ascii="TimesNewRomanPSMT" w:hAnsi="TimesNewRomanPSMT"/>
        </w:rPr>
        <w:t xml:space="preserve"> Gerçekten de sadece gösterenler aracılığıyla değil, anne bebeğine özgü bir tonda, özel bir sesle konuşur ve bebek bu sesi doğrudan alımlayabilir.</w:t>
      </w:r>
      <w:r>
        <w:rPr>
          <w:rFonts w:ascii="TimesNewRomanPSMT" w:hAnsi="TimesNewRomanPSMT"/>
        </w:rPr>
        <w:t xml:space="preserve"> </w:t>
      </w:r>
      <w:r w:rsidRPr="009B18BB">
        <w:rPr>
          <w:rFonts w:ascii="TimesNewRomanPSMT" w:hAnsi="TimesNewRomanPSMT"/>
        </w:rPr>
        <w:t xml:space="preserve">Bebek, bu sesin </w:t>
      </w:r>
      <w:r w:rsidRPr="000D1C6C">
        <w:rPr>
          <w:rFonts w:ascii="TimesNewRomanPSMT" w:hAnsi="TimesNewRomanPSMT"/>
        </w:rPr>
        <w:t xml:space="preserve">dürtüsel yükünü, içerdiği mesajdan çok daha derin ve anlamlı bir biçimde kavrar. </w:t>
      </w:r>
      <w:r w:rsidRPr="000D1C6C">
        <w:rPr>
          <w:color w:val="141421"/>
        </w:rPr>
        <w:t>O halde bir bebeğin talep ve arzunun alanına kaydolabilmesi için, Öteki’nin arzusunu işaretleyen ses</w:t>
      </w:r>
      <w:r>
        <w:rPr>
          <w:color w:val="141421"/>
        </w:rPr>
        <w:t>e değin dürtü</w:t>
      </w:r>
      <w:r w:rsidRPr="000D1C6C">
        <w:rPr>
          <w:color w:val="141421"/>
        </w:rPr>
        <w:t>, bakışın o kıymetli nesneleriyle sarılıp sarmalanmalı ya da deyim yerindeyse onlarla giydirilmelidir. Ve tüm bu nitelikler konuşan varlığın psişik doğumunun bir tür arkeolojisini oluşturur.</w:t>
      </w:r>
    </w:p>
    <w:p w14:paraId="5AAC46D9" w14:textId="77777777" w:rsidR="00316E6C" w:rsidRDefault="00316E6C" w:rsidP="0023471B">
      <w:pPr>
        <w:spacing w:line="360" w:lineRule="auto"/>
        <w:jc w:val="both"/>
        <w:rPr>
          <w:rFonts w:ascii="Times New Roman" w:hAnsi="Times New Roman" w:cs="Times New Roman"/>
        </w:rPr>
      </w:pPr>
    </w:p>
    <w:p w14:paraId="60E0A87A" w14:textId="240E2FC4" w:rsidR="00431001" w:rsidRPr="00431001" w:rsidRDefault="00316E6C" w:rsidP="00C737AB">
      <w:pPr>
        <w:spacing w:line="360" w:lineRule="auto"/>
        <w:ind w:firstLine="360"/>
        <w:jc w:val="both"/>
        <w:rPr>
          <w:rFonts w:ascii="Times New Roman" w:hAnsi="Times New Roman" w:cs="Times New Roman"/>
        </w:rPr>
      </w:pPr>
      <w:r w:rsidRPr="00A87C6F">
        <w:rPr>
          <w:rFonts w:ascii="Times New Roman" w:hAnsi="Times New Roman" w:cs="Times New Roman"/>
        </w:rPr>
        <w:t>Marie Couvert</w:t>
      </w:r>
      <w:r>
        <w:rPr>
          <w:rFonts w:ascii="Times New Roman" w:hAnsi="Times New Roman" w:cs="Times New Roman"/>
        </w:rPr>
        <w:t>,</w:t>
      </w:r>
      <w:r w:rsidRPr="00A87C6F">
        <w:rPr>
          <w:rFonts w:ascii="Times New Roman" w:hAnsi="Times New Roman" w:cs="Times New Roman"/>
        </w:rPr>
        <w:t xml:space="preserve"> </w:t>
      </w:r>
      <w:r w:rsidRPr="002A0C53">
        <w:rPr>
          <w:rFonts w:ascii="Times New Roman" w:hAnsi="Times New Roman" w:cs="Times New Roman"/>
          <w:i/>
          <w:iCs/>
        </w:rPr>
        <w:t>Bébé Analysant</w:t>
      </w:r>
      <w:r w:rsidRPr="00A87C6F">
        <w:rPr>
          <w:rFonts w:ascii="Times New Roman" w:hAnsi="Times New Roman" w:cs="Times New Roman"/>
        </w:rPr>
        <w:t xml:space="preserve"> kitabın</w:t>
      </w:r>
      <w:r>
        <w:rPr>
          <w:rFonts w:ascii="Times New Roman" w:hAnsi="Times New Roman" w:cs="Times New Roman"/>
        </w:rPr>
        <w:t>da</w:t>
      </w:r>
      <w:r w:rsidRPr="00BB556F">
        <w:rPr>
          <w:rFonts w:ascii="Times New Roman" w:hAnsi="Times New Roman" w:cs="Times New Roman"/>
          <w:i/>
          <w:iCs/>
        </w:rPr>
        <w:t xml:space="preserve">, </w:t>
      </w:r>
      <w:r w:rsidR="005E78D1" w:rsidRPr="00BB556F">
        <w:rPr>
          <w:rFonts w:ascii="Times New Roman" w:hAnsi="Times New Roman" w:cs="Times New Roman"/>
          <w:i/>
          <w:iCs/>
        </w:rPr>
        <w:t>“</w:t>
      </w:r>
      <w:r w:rsidRPr="00BB556F">
        <w:rPr>
          <w:rFonts w:ascii="Times New Roman" w:hAnsi="Times New Roman" w:cs="Times New Roman"/>
          <w:i/>
          <w:iCs/>
        </w:rPr>
        <w:t xml:space="preserve">Oysa bu beklenen ve arzulanan </w:t>
      </w:r>
      <w:r w:rsidR="00D5107A">
        <w:rPr>
          <w:rFonts w:ascii="Times New Roman" w:hAnsi="Times New Roman" w:cs="Times New Roman"/>
          <w:i/>
          <w:iCs/>
        </w:rPr>
        <w:t>tatmini</w:t>
      </w:r>
      <w:r w:rsidRPr="00BB556F">
        <w:rPr>
          <w:rFonts w:ascii="Times New Roman" w:hAnsi="Times New Roman" w:cs="Times New Roman"/>
          <w:i/>
          <w:iCs/>
        </w:rPr>
        <w:t xml:space="preserve"> bebek kendi kendine sağlayamaz; bunun için dışarıdan gelen özel bir eyleme ihtiyaç duyar. Diğer bir deyişle, Freud’un burada gerçekten yenilikçi ve dikkat çekici olan katkısı, gelişimi ve bu sürecin işleyişini çifte bir hareket üzerinden kavramasıdır: Bir yanda insan yavrusundaki bir nitelik; diğer yanda ise buna ötekinin verdiği yanıttır.”</w:t>
      </w:r>
      <w:r w:rsidRPr="00BB556F">
        <w:rPr>
          <w:rStyle w:val="DipnotBavurusu"/>
          <w:rFonts w:ascii="Times New Roman" w:hAnsi="Times New Roman" w:cs="Times New Roman"/>
          <w:i/>
          <w:iCs/>
        </w:rPr>
        <w:footnoteReference w:id="14"/>
      </w:r>
      <w:proofErr w:type="spellStart"/>
      <w:r w:rsidR="00431001" w:rsidRPr="00B64F03">
        <w:rPr>
          <w:rFonts w:ascii="Times New Roman" w:hAnsi="Times New Roman" w:cs="Times New Roman"/>
          <w:i/>
          <w:iCs/>
        </w:rPr>
        <w:t>Infansın</w:t>
      </w:r>
      <w:proofErr w:type="spellEnd"/>
      <w:r w:rsidR="009C7EEA">
        <w:rPr>
          <w:rFonts w:ascii="Times New Roman" w:hAnsi="Times New Roman" w:cs="Times New Roman"/>
        </w:rPr>
        <w:t xml:space="preserve">, </w:t>
      </w:r>
      <w:r w:rsidR="00431001" w:rsidRPr="00431001">
        <w:rPr>
          <w:rFonts w:ascii="Times New Roman" w:hAnsi="Times New Roman" w:cs="Times New Roman"/>
        </w:rPr>
        <w:t xml:space="preserve">elemine </w:t>
      </w:r>
      <w:r w:rsidR="00431001" w:rsidRPr="00431001">
        <w:rPr>
          <w:rFonts w:ascii="Times New Roman" w:hAnsi="Times New Roman" w:cs="Times New Roman"/>
          <w:i/>
          <w:iCs/>
        </w:rPr>
        <w:t xml:space="preserve">(Hilflosigkeit), </w:t>
      </w:r>
      <w:r w:rsidR="00431001" w:rsidRPr="009C7EEA">
        <w:rPr>
          <w:rFonts w:ascii="Times New Roman" w:hAnsi="Times New Roman" w:cs="Times New Roman"/>
        </w:rPr>
        <w:t>kulakları kimi zaman delen çığlığına ebeveynlerinin, bakım gösteren kişinin verdiği yanıt elzemdir.</w:t>
      </w:r>
      <w:r w:rsidR="00431001" w:rsidRPr="00431001">
        <w:rPr>
          <w:rFonts w:ascii="Times New Roman" w:hAnsi="Times New Roman" w:cs="Times New Roman"/>
          <w:i/>
          <w:iCs/>
        </w:rPr>
        <w:t xml:space="preserve"> </w:t>
      </w:r>
      <w:r w:rsidR="00431001" w:rsidRPr="00431001">
        <w:rPr>
          <w:rFonts w:ascii="Times New Roman" w:hAnsi="Times New Roman" w:cs="Times New Roman"/>
        </w:rPr>
        <w:t>İlk dilin Ötekisinden gelecek yanıt</w:t>
      </w:r>
      <w:r w:rsidR="005E78D1">
        <w:rPr>
          <w:rFonts w:ascii="Times New Roman" w:hAnsi="Times New Roman" w:cs="Times New Roman"/>
        </w:rPr>
        <w:t>ı</w:t>
      </w:r>
      <w:r w:rsidR="00431001" w:rsidRPr="00431001">
        <w:rPr>
          <w:rFonts w:ascii="Times New Roman" w:hAnsi="Times New Roman" w:cs="Times New Roman"/>
        </w:rPr>
        <w:t>, hipotez</w:t>
      </w:r>
      <w:r w:rsidR="005E78D1">
        <w:rPr>
          <w:rFonts w:ascii="Times New Roman" w:hAnsi="Times New Roman" w:cs="Times New Roman"/>
        </w:rPr>
        <w:t>i</w:t>
      </w:r>
      <w:r w:rsidR="003F54A8">
        <w:rPr>
          <w:rFonts w:ascii="Times New Roman" w:hAnsi="Times New Roman" w:cs="Times New Roman"/>
        </w:rPr>
        <w:t>,</w:t>
      </w:r>
      <w:r w:rsidR="00431001" w:rsidRPr="00431001">
        <w:rPr>
          <w:rFonts w:ascii="Times New Roman" w:hAnsi="Times New Roman" w:cs="Times New Roman"/>
        </w:rPr>
        <w:t xml:space="preserve"> infansın dürtü parkurunda</w:t>
      </w:r>
      <w:r w:rsidR="005E78D1">
        <w:rPr>
          <w:rFonts w:ascii="Times New Roman" w:hAnsi="Times New Roman" w:cs="Times New Roman"/>
        </w:rPr>
        <w:t xml:space="preserve"> ve</w:t>
      </w:r>
      <w:r w:rsidR="00431001" w:rsidRPr="00431001">
        <w:rPr>
          <w:rFonts w:ascii="Times New Roman" w:hAnsi="Times New Roman" w:cs="Times New Roman"/>
        </w:rPr>
        <w:t xml:space="preserve"> öznel seçiminde belirleyici olacaktır.</w:t>
      </w:r>
      <w:r w:rsidR="003F54A8">
        <w:rPr>
          <w:rFonts w:ascii="Times New Roman" w:hAnsi="Times New Roman" w:cs="Times New Roman"/>
        </w:rPr>
        <w:t xml:space="preserve"> </w:t>
      </w:r>
      <w:r w:rsidR="00431001" w:rsidRPr="00431001">
        <w:rPr>
          <w:rFonts w:ascii="Times New Roman" w:hAnsi="Times New Roman" w:cs="Times New Roman"/>
        </w:rPr>
        <w:t>Lacan, Psikanalizin Etiği seminerinde</w:t>
      </w:r>
      <w:r w:rsidR="00431001" w:rsidRPr="003F54A8">
        <w:rPr>
          <w:rFonts w:ascii="Times New Roman" w:hAnsi="Times New Roman" w:cs="Times New Roman"/>
          <w:i/>
          <w:iCs/>
        </w:rPr>
        <w:t>, “</w:t>
      </w:r>
      <w:r w:rsidR="00431001" w:rsidRPr="003F54A8">
        <w:rPr>
          <w:rFonts w:ascii="Times New Roman" w:eastAsiaTheme="minorEastAsia" w:hAnsi="Times New Roman" w:cs="Times New Roman"/>
          <w:i/>
          <w:iCs/>
          <w:color w:val="000000" w:themeColor="text1"/>
        </w:rPr>
        <w:t xml:space="preserve">Pekâlâ, burada, öznel yönelimin ilk temellenmesi, ilk yönelimi, ilk seçimi—ki buna yeri geldiğinde </w:t>
      </w:r>
      <w:proofErr w:type="spellStart"/>
      <w:r w:rsidR="00431001" w:rsidRPr="003F54A8">
        <w:rPr>
          <w:rFonts w:ascii="Times New Roman" w:eastAsiaTheme="minorEastAsia" w:hAnsi="Times New Roman" w:cs="Times New Roman"/>
          <w:i/>
          <w:iCs/>
          <w:color w:val="000000" w:themeColor="text1"/>
        </w:rPr>
        <w:t>Neurosenwahl</w:t>
      </w:r>
      <w:proofErr w:type="spellEnd"/>
      <w:r w:rsidR="00431001" w:rsidRPr="003F54A8">
        <w:rPr>
          <w:rFonts w:ascii="Times New Roman" w:eastAsiaTheme="minorEastAsia" w:hAnsi="Times New Roman" w:cs="Times New Roman"/>
          <w:i/>
          <w:iCs/>
          <w:color w:val="000000" w:themeColor="text1"/>
        </w:rPr>
        <w:t xml:space="preserve">, yani nevrozun seçimi diyeceğiz—tam da bu ilk </w:t>
      </w:r>
      <w:proofErr w:type="spellStart"/>
      <w:r w:rsidR="00431001" w:rsidRPr="003F54A8">
        <w:rPr>
          <w:rFonts w:ascii="Times New Roman" w:eastAsiaTheme="minorEastAsia" w:hAnsi="Times New Roman" w:cs="Times New Roman"/>
          <w:i/>
          <w:iCs/>
          <w:color w:val="000000" w:themeColor="text1"/>
        </w:rPr>
        <w:t>das</w:t>
      </w:r>
      <w:proofErr w:type="spellEnd"/>
      <w:r w:rsidR="00431001" w:rsidRPr="003F54A8">
        <w:rPr>
          <w:rFonts w:ascii="Times New Roman" w:eastAsiaTheme="minorEastAsia" w:hAnsi="Times New Roman" w:cs="Times New Roman"/>
          <w:i/>
          <w:iCs/>
          <w:color w:val="000000" w:themeColor="text1"/>
        </w:rPr>
        <w:t xml:space="preserve"> </w:t>
      </w:r>
      <w:proofErr w:type="spellStart"/>
      <w:r w:rsidR="00431001" w:rsidRPr="003F54A8">
        <w:rPr>
          <w:rFonts w:ascii="Times New Roman" w:eastAsiaTheme="minorEastAsia" w:hAnsi="Times New Roman" w:cs="Times New Roman"/>
          <w:i/>
          <w:iCs/>
          <w:color w:val="000000" w:themeColor="text1"/>
        </w:rPr>
        <w:t>Ding’e</w:t>
      </w:r>
      <w:proofErr w:type="spellEnd"/>
      <w:r w:rsidR="00431001" w:rsidRPr="003F54A8">
        <w:rPr>
          <w:rFonts w:ascii="Times New Roman" w:eastAsiaTheme="minorEastAsia" w:hAnsi="Times New Roman" w:cs="Times New Roman"/>
          <w:i/>
          <w:iCs/>
          <w:color w:val="000000" w:themeColor="text1"/>
        </w:rPr>
        <w:t xml:space="preserve"> göre gerçekleşir. Bu ilk biçimleniş, bundan böyle haz ilkesinin tüm işleyişini belirleyecek olandır.”</w:t>
      </w:r>
      <w:r w:rsidR="00431001" w:rsidRPr="00431001">
        <w:rPr>
          <w:rStyle w:val="DipnotBavurusu"/>
          <w:rFonts w:ascii="Times New Roman" w:eastAsiaTheme="minorEastAsia" w:hAnsi="Times New Roman" w:cs="Times New Roman"/>
          <w:color w:val="000000" w:themeColor="text1"/>
        </w:rPr>
        <w:footnoteReference w:id="15"/>
      </w:r>
      <w:r w:rsidR="00431001">
        <w:rPr>
          <w:rFonts w:ascii="Times New Roman" w:eastAsiaTheme="minorEastAsia" w:hAnsi="Times New Roman" w:cs="Times New Roman"/>
          <w:color w:val="000000" w:themeColor="text1"/>
        </w:rPr>
        <w:t xml:space="preserve"> </w:t>
      </w:r>
    </w:p>
    <w:p w14:paraId="150632E6" w14:textId="77777777" w:rsidR="00431001" w:rsidRPr="00431001" w:rsidRDefault="00431001" w:rsidP="00431001">
      <w:pPr>
        <w:spacing w:line="360" w:lineRule="auto"/>
        <w:jc w:val="both"/>
        <w:rPr>
          <w:rFonts w:ascii="Times New Roman" w:hAnsi="Times New Roman" w:cs="Times New Roman"/>
        </w:rPr>
      </w:pPr>
    </w:p>
    <w:p w14:paraId="6A309176" w14:textId="4B3DBD3D" w:rsidR="00643049" w:rsidRDefault="00431001" w:rsidP="003F54A8">
      <w:pPr>
        <w:spacing w:line="360" w:lineRule="auto"/>
        <w:jc w:val="both"/>
        <w:rPr>
          <w:rFonts w:ascii="Times New Roman" w:hAnsi="Times New Roman" w:cs="Times New Roman"/>
        </w:rPr>
      </w:pPr>
      <w:r>
        <w:rPr>
          <w:rFonts w:ascii="Times New Roman" w:hAnsi="Times New Roman" w:cs="Times New Roman"/>
        </w:rPr>
        <w:tab/>
        <w:t xml:space="preserve">Freud’un hattını izlediğimizde bu noktaya kadar ele aldığımız bölümde, bebeğin dışarıdan ve içeriden gelen uyaranlara aradığı tatminden söz ettik: </w:t>
      </w:r>
      <w:r w:rsidR="00244A50">
        <w:rPr>
          <w:rFonts w:ascii="Times New Roman" w:hAnsi="Times New Roman" w:cs="Times New Roman"/>
        </w:rPr>
        <w:t xml:space="preserve">Bebek, ihtiyaçlarına dış dünyada bulduğu yanıtlarla bir haz arayacaktır. </w:t>
      </w:r>
      <w:r w:rsidR="003B525F">
        <w:rPr>
          <w:rFonts w:ascii="Times New Roman" w:hAnsi="Times New Roman" w:cs="Times New Roman"/>
        </w:rPr>
        <w:t>Bebeğin içeriden ve dışarıdan gele</w:t>
      </w:r>
      <w:r w:rsidR="009C7EEA">
        <w:rPr>
          <w:rFonts w:ascii="Times New Roman" w:hAnsi="Times New Roman" w:cs="Times New Roman"/>
        </w:rPr>
        <w:t>n</w:t>
      </w:r>
      <w:r w:rsidR="003B525F">
        <w:rPr>
          <w:rFonts w:ascii="Times New Roman" w:hAnsi="Times New Roman" w:cs="Times New Roman"/>
        </w:rPr>
        <w:t xml:space="preserve"> uyaranları</w:t>
      </w:r>
      <w:r w:rsidR="000D1C6C">
        <w:rPr>
          <w:rFonts w:ascii="Times New Roman" w:hAnsi="Times New Roman" w:cs="Times New Roman"/>
        </w:rPr>
        <w:t>n</w:t>
      </w:r>
      <w:r w:rsidR="003B525F">
        <w:rPr>
          <w:rFonts w:ascii="Times New Roman" w:hAnsi="Times New Roman" w:cs="Times New Roman"/>
        </w:rPr>
        <w:t xml:space="preserve"> </w:t>
      </w:r>
      <w:r w:rsidR="003B525F" w:rsidRPr="00AC0151">
        <w:rPr>
          <w:rFonts w:ascii="Times New Roman" w:hAnsi="Times New Roman" w:cs="Times New Roman"/>
        </w:rPr>
        <w:t>karşılanması ve yaşantılanan tatmin bu ilk Öteki’nin, Nebenmensch</w:t>
      </w:r>
      <w:r w:rsidR="003B525F">
        <w:rPr>
          <w:rFonts w:ascii="Times New Roman" w:hAnsi="Times New Roman" w:cs="Times New Roman"/>
        </w:rPr>
        <w:t xml:space="preserve">’in </w:t>
      </w:r>
      <w:r w:rsidR="003B525F" w:rsidRPr="00AC0151">
        <w:rPr>
          <w:rFonts w:ascii="Times New Roman" w:hAnsi="Times New Roman" w:cs="Times New Roman"/>
        </w:rPr>
        <w:t>yardımı</w:t>
      </w:r>
      <w:r w:rsidR="00B64F03">
        <w:rPr>
          <w:rFonts w:ascii="Times New Roman" w:hAnsi="Times New Roman" w:cs="Times New Roman"/>
        </w:rPr>
        <w:t xml:space="preserve"> ve mevcudiyeti</w:t>
      </w:r>
      <w:r w:rsidR="003B525F" w:rsidRPr="00AC0151">
        <w:rPr>
          <w:rFonts w:ascii="Times New Roman" w:hAnsi="Times New Roman" w:cs="Times New Roman"/>
        </w:rPr>
        <w:t xml:space="preserve"> ile mümkündür. </w:t>
      </w:r>
      <w:r w:rsidR="003B525F">
        <w:rPr>
          <w:rFonts w:ascii="Times New Roman" w:hAnsi="Times New Roman" w:cs="Times New Roman"/>
        </w:rPr>
        <w:t xml:space="preserve">Freud Nebenmecsh’ın işlevini </w:t>
      </w:r>
      <w:r w:rsidR="009C7EEA" w:rsidRPr="00D66241">
        <w:rPr>
          <w:rFonts w:ascii="Times New Roman" w:hAnsi="Times New Roman" w:cs="Times New Roman"/>
          <w:i/>
          <w:iCs/>
        </w:rPr>
        <w:t xml:space="preserve">özel </w:t>
      </w:r>
      <w:r w:rsidR="003F54A8" w:rsidRPr="00D66241">
        <w:rPr>
          <w:rFonts w:ascii="Times New Roman" w:hAnsi="Times New Roman" w:cs="Times New Roman"/>
          <w:i/>
          <w:iCs/>
        </w:rPr>
        <w:t xml:space="preserve">bir </w:t>
      </w:r>
      <w:r w:rsidR="009C7EEA" w:rsidRPr="00D66241">
        <w:rPr>
          <w:rFonts w:ascii="Times New Roman" w:hAnsi="Times New Roman" w:cs="Times New Roman"/>
          <w:i/>
          <w:iCs/>
        </w:rPr>
        <w:t>eylem</w:t>
      </w:r>
      <w:r w:rsidR="003B525F">
        <w:rPr>
          <w:rFonts w:ascii="Times New Roman" w:hAnsi="Times New Roman" w:cs="Times New Roman"/>
        </w:rPr>
        <w:t xml:space="preserve"> (</w:t>
      </w:r>
      <w:proofErr w:type="spellStart"/>
      <w:r w:rsidR="003B525F" w:rsidRPr="00AF6910">
        <w:rPr>
          <w:rFonts w:ascii="Times New Roman" w:hAnsi="Times New Roman" w:cs="Times New Roman"/>
        </w:rPr>
        <w:t>spezifische</w:t>
      </w:r>
      <w:proofErr w:type="spellEnd"/>
      <w:r w:rsidR="003B525F" w:rsidRPr="00AF6910">
        <w:rPr>
          <w:rFonts w:ascii="Times New Roman" w:hAnsi="Times New Roman" w:cs="Times New Roman"/>
        </w:rPr>
        <w:t xml:space="preserve"> </w:t>
      </w:r>
      <w:proofErr w:type="spellStart"/>
      <w:r w:rsidR="003B525F" w:rsidRPr="00AF6910">
        <w:rPr>
          <w:rFonts w:ascii="Times New Roman" w:hAnsi="Times New Roman" w:cs="Times New Roman"/>
        </w:rPr>
        <w:t>Aktion</w:t>
      </w:r>
      <w:proofErr w:type="spellEnd"/>
      <w:r w:rsidR="003B525F">
        <w:rPr>
          <w:rFonts w:ascii="Times New Roman" w:hAnsi="Times New Roman" w:cs="Times New Roman"/>
        </w:rPr>
        <w:t xml:space="preserve">) ile </w:t>
      </w:r>
      <w:r w:rsidR="00CE48DD">
        <w:rPr>
          <w:rFonts w:ascii="Times New Roman" w:hAnsi="Times New Roman" w:cs="Times New Roman"/>
        </w:rPr>
        <w:t>a</w:t>
      </w:r>
      <w:r w:rsidR="009C7EEA">
        <w:rPr>
          <w:rFonts w:ascii="Times New Roman" w:hAnsi="Times New Roman" w:cs="Times New Roman"/>
        </w:rPr>
        <w:t>nne</w:t>
      </w:r>
      <w:r w:rsidR="00CE48DD">
        <w:rPr>
          <w:rFonts w:ascii="Times New Roman" w:hAnsi="Times New Roman" w:cs="Times New Roman"/>
        </w:rPr>
        <w:t>nin</w:t>
      </w:r>
      <w:r w:rsidR="009C7EEA">
        <w:rPr>
          <w:rFonts w:ascii="Times New Roman" w:hAnsi="Times New Roman" w:cs="Times New Roman"/>
        </w:rPr>
        <w:t xml:space="preserve"> bebeğin bedenine dokunması, sevmesi minik varoluşun bedenin gerçeğine dürtüsel yatırım sağlar. </w:t>
      </w:r>
      <w:r w:rsidR="00BB556F">
        <w:rPr>
          <w:rFonts w:ascii="Times New Roman" w:hAnsi="Times New Roman" w:cs="Times New Roman"/>
        </w:rPr>
        <w:t>Diğer bir deyişle, bebeğin bedeninin gerçeğiyle karşılaşılması gerekliliğidir. Zira ancak bu dürtüsel deneyimi kurucu olarak oluşturan şey, ilksel Öteki ile</w:t>
      </w:r>
      <w:r w:rsidR="005D17E5">
        <w:rPr>
          <w:rFonts w:ascii="Times New Roman" w:hAnsi="Times New Roman" w:cs="Times New Roman"/>
        </w:rPr>
        <w:t xml:space="preserve"> kurulan </w:t>
      </w:r>
      <w:r w:rsidR="00CE48DD">
        <w:rPr>
          <w:rFonts w:ascii="Times New Roman" w:hAnsi="Times New Roman" w:cs="Times New Roman"/>
        </w:rPr>
        <w:t>tatmin</w:t>
      </w:r>
      <w:r w:rsidR="005D17E5">
        <w:rPr>
          <w:rFonts w:ascii="Times New Roman" w:hAnsi="Times New Roman" w:cs="Times New Roman"/>
        </w:rPr>
        <w:t xml:space="preserve"> ilişkisinde ortaya çıkan haz ve cinselleşmenin kendisidir. </w:t>
      </w:r>
      <w:r w:rsidR="005D17E5" w:rsidRPr="005D17E5">
        <w:rPr>
          <w:rFonts w:ascii="Times New Roman" w:hAnsi="Times New Roman" w:cs="Times New Roman"/>
          <w:i/>
          <w:iCs/>
        </w:rPr>
        <w:t>“Dürtüsel olan şey o halde, Öteki’nin bebekten aldığı ve ondan zevklendiği bir nitelik aracılığıyla cinselliğin bu bağlanışının kendisidir.”</w:t>
      </w:r>
      <w:r w:rsidR="005D17E5">
        <w:rPr>
          <w:rStyle w:val="DipnotBavurusu"/>
          <w:rFonts w:ascii="Times New Roman" w:hAnsi="Times New Roman" w:cs="Times New Roman"/>
        </w:rPr>
        <w:footnoteReference w:id="16"/>
      </w:r>
      <w:r w:rsidR="005D17E5">
        <w:rPr>
          <w:rFonts w:ascii="Times New Roman" w:hAnsi="Times New Roman" w:cs="Times New Roman"/>
        </w:rPr>
        <w:t xml:space="preserve"> </w:t>
      </w:r>
      <w:r w:rsidR="009C7EEA">
        <w:rPr>
          <w:rFonts w:ascii="Times New Roman" w:hAnsi="Times New Roman" w:cs="Times New Roman"/>
        </w:rPr>
        <w:t>“</w:t>
      </w:r>
      <w:proofErr w:type="spellStart"/>
      <w:r w:rsidR="009C7EEA" w:rsidRPr="009C7EEA">
        <w:rPr>
          <w:rFonts w:ascii="Times New Roman" w:hAnsi="Times New Roman" w:cs="Times New Roman"/>
          <w:i/>
          <w:iCs/>
        </w:rPr>
        <w:t>Nebenmecsh</w:t>
      </w:r>
      <w:proofErr w:type="spellEnd"/>
      <w:r w:rsidR="009C7EEA">
        <w:rPr>
          <w:rFonts w:ascii="Times New Roman" w:hAnsi="Times New Roman" w:cs="Times New Roman"/>
          <w:i/>
          <w:iCs/>
        </w:rPr>
        <w:t xml:space="preserve"> yalnızca bir rahatlama hali sağlamaz, aynı zamanda yenidoğanın cinselliğini de uyandırır. Yani besleyici olmak yerine ona iştah verir.”</w:t>
      </w:r>
      <w:r w:rsidR="009C7EEA">
        <w:rPr>
          <w:rStyle w:val="DipnotBavurusu"/>
          <w:rFonts w:ascii="Times New Roman" w:hAnsi="Times New Roman" w:cs="Times New Roman"/>
          <w:i/>
          <w:iCs/>
        </w:rPr>
        <w:footnoteReference w:id="17"/>
      </w:r>
      <w:r w:rsidR="009C7EEA">
        <w:rPr>
          <w:rFonts w:ascii="Times New Roman" w:hAnsi="Times New Roman" w:cs="Times New Roman"/>
          <w:i/>
          <w:iCs/>
        </w:rPr>
        <w:t xml:space="preserve"> </w:t>
      </w:r>
      <w:r w:rsidR="009C7EEA">
        <w:rPr>
          <w:rFonts w:ascii="Times New Roman" w:hAnsi="Times New Roman" w:cs="Times New Roman"/>
        </w:rPr>
        <w:t xml:space="preserve">Bu iştah </w:t>
      </w:r>
      <w:r w:rsidR="00B64F03">
        <w:rPr>
          <w:rFonts w:ascii="Times New Roman" w:hAnsi="Times New Roman" w:cs="Times New Roman"/>
        </w:rPr>
        <w:t>Couvert’in çalışmalarında bahsettiği üzere, sembolik düzene, dilin dünyasına yönel</w:t>
      </w:r>
      <w:r w:rsidR="003F54A8">
        <w:rPr>
          <w:rFonts w:ascii="Times New Roman" w:hAnsi="Times New Roman" w:cs="Times New Roman"/>
        </w:rPr>
        <w:t xml:space="preserve">en </w:t>
      </w:r>
      <w:r w:rsidR="00B64F03">
        <w:rPr>
          <w:rFonts w:ascii="Times New Roman" w:hAnsi="Times New Roman" w:cs="Times New Roman"/>
        </w:rPr>
        <w:t xml:space="preserve">bir iştahtır. </w:t>
      </w:r>
    </w:p>
    <w:p w14:paraId="2EB435E1" w14:textId="77777777" w:rsidR="0023471B" w:rsidRDefault="0023471B" w:rsidP="003F54A8">
      <w:pPr>
        <w:spacing w:line="360" w:lineRule="auto"/>
        <w:jc w:val="both"/>
        <w:rPr>
          <w:rFonts w:ascii="Times New Roman" w:hAnsi="Times New Roman" w:cs="Times New Roman"/>
        </w:rPr>
      </w:pPr>
    </w:p>
    <w:p w14:paraId="2B8D2CDA" w14:textId="699DB4E7" w:rsidR="002C24D0" w:rsidRDefault="00B64F03" w:rsidP="0023471B">
      <w:pPr>
        <w:spacing w:line="360" w:lineRule="auto"/>
        <w:ind w:firstLine="708"/>
        <w:jc w:val="both"/>
        <w:rPr>
          <w:rFonts w:ascii="Times New Roman" w:hAnsi="Times New Roman" w:cs="Times New Roman"/>
        </w:rPr>
      </w:pPr>
      <w:r>
        <w:rPr>
          <w:rFonts w:ascii="Times New Roman" w:hAnsi="Times New Roman" w:cs="Times New Roman"/>
        </w:rPr>
        <w:t>Lacancı Nebenmensch, bakımın annesi ile arzulayan anneyi birbirinden ayırır</w:t>
      </w:r>
      <w:r w:rsidR="00CE48DD">
        <w:rPr>
          <w:rFonts w:ascii="Times New Roman" w:hAnsi="Times New Roman" w:cs="Times New Roman"/>
        </w:rPr>
        <w:t>.</w:t>
      </w:r>
      <w:r>
        <w:rPr>
          <w:rFonts w:ascii="Times New Roman" w:hAnsi="Times New Roman" w:cs="Times New Roman"/>
        </w:rPr>
        <w:t xml:space="preserve"> </w:t>
      </w:r>
      <w:r w:rsidR="00CE48DD">
        <w:rPr>
          <w:rFonts w:ascii="Times New Roman" w:hAnsi="Times New Roman" w:cs="Times New Roman"/>
        </w:rPr>
        <w:t>Zira</w:t>
      </w:r>
      <w:r>
        <w:rPr>
          <w:rFonts w:ascii="Times New Roman" w:hAnsi="Times New Roman" w:cs="Times New Roman"/>
        </w:rPr>
        <w:t xml:space="preserve"> özneye sebep olanın salt olarak annenin gösterdiği fiziksel bakım değil, bunun ötesinde eksikli bir özne olarak ilişkide yer almasıdır. Annenin bebeğine yönelik geliştirdiği hipotezler bu </w:t>
      </w:r>
      <w:r>
        <w:rPr>
          <w:rFonts w:ascii="Times New Roman" w:hAnsi="Times New Roman" w:cs="Times New Roman"/>
        </w:rPr>
        <w:lastRenderedPageBreak/>
        <w:t xml:space="preserve">noktada açıklık kazanır. Zira bu hipotezlerle işlevin yerindeki kişi, bebeğe dair bir bilgi atfeder. </w:t>
      </w:r>
      <w:r w:rsidR="002C24D0">
        <w:rPr>
          <w:rFonts w:ascii="Times New Roman" w:hAnsi="Times New Roman" w:cs="Times New Roman"/>
        </w:rPr>
        <w:t xml:space="preserve">Çocuğa kendi arzusunu oluşturabilmesi adına, kendi sözcüklerini, bilinçdışı temsillerini ödünç veren, çocuğu bir arzu diyalektiğine dahil eden kişidir. Zira öznenin arzusunun yapılanabilmesinin koşulu olarak ilkin onu arzulayan bir Öteki ile karşılaşması; yani Öteki’nin arzusundan geçmesi zaruridir. Küçük varoluş ilkin Öteki’nin arzusuna bağlıdır. Çocuğun ilk bakımını sağlayan, ihtiyaçlarına hemen ve şimdi yanıt veren bir yerdedir anne; yani fallusun, eksikliğin göstereni, annenin arzusunu gösteren nesne olarak fallus çocuğu işaret etmektedir. Böylelikle çocuk </w:t>
      </w:r>
      <w:r w:rsidR="002C24D0" w:rsidRPr="0023471B">
        <w:rPr>
          <w:rFonts w:ascii="Times New Roman" w:hAnsi="Times New Roman" w:cs="Times New Roman"/>
          <w:i/>
          <w:iCs/>
        </w:rPr>
        <w:t>“annenin arzuladığı nesne olmak ya da olmamak”</w:t>
      </w:r>
      <w:r w:rsidR="002C24D0">
        <w:rPr>
          <w:rFonts w:ascii="Times New Roman" w:hAnsi="Times New Roman" w:cs="Times New Roman"/>
        </w:rPr>
        <w:t xml:space="preserve"> diyalektiğinde arzulanan bir nesne olarak yerini bulacaktır. Elbette ki babanın ilişkiye dahiliyeti, metafor işleminin anne-çocuk-fallus ilişkisini kesmesi ile fallusun göstereni yer değiştirecek ve babayı işaret edecektir. Tabii ki bu mantıki etaplar, gelişim psikolojisinin ötesinde, öznenin tabii olduğu mantıki bilinçdışı bir zamanı duyurur. </w:t>
      </w:r>
      <w:r w:rsidR="003F54A8">
        <w:rPr>
          <w:rFonts w:ascii="Times New Roman" w:hAnsi="Times New Roman" w:cs="Times New Roman"/>
        </w:rPr>
        <w:t xml:space="preserve">Lacan, anne ve çocuk arasında bir </w:t>
      </w:r>
      <w:r w:rsidR="003F54A8" w:rsidRPr="0023471B">
        <w:rPr>
          <w:rFonts w:ascii="Times New Roman" w:hAnsi="Times New Roman" w:cs="Times New Roman"/>
          <w:i/>
          <w:iCs/>
        </w:rPr>
        <w:t>üç</w:t>
      </w:r>
      <w:r w:rsidR="00CE48DD">
        <w:rPr>
          <w:rFonts w:ascii="Times New Roman" w:hAnsi="Times New Roman" w:cs="Times New Roman"/>
          <w:i/>
          <w:iCs/>
        </w:rPr>
        <w:t>lü</w:t>
      </w:r>
      <w:r w:rsidR="003F54A8">
        <w:rPr>
          <w:rStyle w:val="DipnotBavurusu"/>
          <w:rFonts w:ascii="Times New Roman" w:hAnsi="Times New Roman" w:cs="Times New Roman"/>
        </w:rPr>
        <w:footnoteReference w:id="18"/>
      </w:r>
      <w:r w:rsidR="003F54A8">
        <w:rPr>
          <w:rFonts w:ascii="Times New Roman" w:hAnsi="Times New Roman" w:cs="Times New Roman"/>
        </w:rPr>
        <w:t xml:space="preserve"> </w:t>
      </w:r>
      <w:r w:rsidR="00CE48DD">
        <w:rPr>
          <w:rFonts w:ascii="Times New Roman" w:hAnsi="Times New Roman" w:cs="Times New Roman"/>
        </w:rPr>
        <w:t xml:space="preserve">içerisinde yer alışından </w:t>
      </w:r>
      <w:r w:rsidR="003F54A8">
        <w:rPr>
          <w:rFonts w:ascii="Times New Roman" w:hAnsi="Times New Roman" w:cs="Times New Roman"/>
        </w:rPr>
        <w:t>söz eder.</w:t>
      </w:r>
      <w:r w:rsidR="002C24D0">
        <w:rPr>
          <w:rFonts w:ascii="Times New Roman" w:hAnsi="Times New Roman" w:cs="Times New Roman"/>
        </w:rPr>
        <w:t xml:space="preserve"> </w:t>
      </w:r>
      <w:r w:rsidR="0023471B">
        <w:rPr>
          <w:rFonts w:ascii="Times New Roman" w:hAnsi="Times New Roman" w:cs="Times New Roman"/>
        </w:rPr>
        <w:t xml:space="preserve">Lacan’ın Bilinçdışının Formasyonları seminerinde vurguladığı, </w:t>
      </w:r>
      <w:r w:rsidR="0023471B" w:rsidRPr="0023471B">
        <w:rPr>
          <w:rFonts w:ascii="Times New Roman" w:hAnsi="Times New Roman" w:cs="Times New Roman"/>
          <w:i/>
          <w:iCs/>
        </w:rPr>
        <w:t>f</w:t>
      </w:r>
      <w:r w:rsidR="003F54A8" w:rsidRPr="0023471B">
        <w:rPr>
          <w:rFonts w:ascii="Times New Roman" w:hAnsi="Times New Roman" w:cs="Times New Roman"/>
          <w:i/>
          <w:iCs/>
        </w:rPr>
        <w:t>allusun</w:t>
      </w:r>
      <w:r w:rsidR="002C24D0">
        <w:rPr>
          <w:rFonts w:ascii="Times New Roman" w:hAnsi="Times New Roman" w:cs="Times New Roman"/>
        </w:rPr>
        <w:t xml:space="preserve"> anne ve çocuk ilişkisinde üçüncü olarak yer alışı</w:t>
      </w:r>
      <w:r w:rsidR="0023471B">
        <w:rPr>
          <w:rFonts w:ascii="Times New Roman" w:hAnsi="Times New Roman" w:cs="Times New Roman"/>
        </w:rPr>
        <w:t xml:space="preserve">dır. Böylelikle bu </w:t>
      </w:r>
      <w:r w:rsidR="0023471B" w:rsidRPr="0023471B">
        <w:rPr>
          <w:rFonts w:ascii="Times New Roman" w:hAnsi="Times New Roman" w:cs="Times New Roman"/>
          <w:i/>
          <w:iCs/>
        </w:rPr>
        <w:t>üçüncü</w:t>
      </w:r>
      <w:r w:rsidR="0023471B">
        <w:rPr>
          <w:rFonts w:ascii="Times New Roman" w:hAnsi="Times New Roman" w:cs="Times New Roman"/>
        </w:rPr>
        <w:t>,</w:t>
      </w:r>
      <w:r w:rsidR="00CE48DD">
        <w:rPr>
          <w:rFonts w:ascii="Times New Roman" w:hAnsi="Times New Roman" w:cs="Times New Roman"/>
        </w:rPr>
        <w:t xml:space="preserve"> fallus-</w:t>
      </w:r>
      <w:r w:rsidR="0023471B">
        <w:rPr>
          <w:rFonts w:ascii="Times New Roman" w:hAnsi="Times New Roman" w:cs="Times New Roman"/>
        </w:rPr>
        <w:t xml:space="preserve"> </w:t>
      </w:r>
      <w:r w:rsidR="00CE48DD">
        <w:rPr>
          <w:rFonts w:ascii="Times New Roman" w:hAnsi="Times New Roman" w:cs="Times New Roman"/>
        </w:rPr>
        <w:t xml:space="preserve">Lacan’ın bu derste altının çizdiği </w:t>
      </w:r>
      <w:proofErr w:type="gramStart"/>
      <w:r w:rsidR="00CE48DD">
        <w:rPr>
          <w:rFonts w:ascii="Times New Roman" w:hAnsi="Times New Roman" w:cs="Times New Roman"/>
        </w:rPr>
        <w:t>üzere -</w:t>
      </w:r>
      <w:proofErr w:type="gramEnd"/>
      <w:r w:rsidR="002C24D0">
        <w:rPr>
          <w:rFonts w:ascii="Times New Roman" w:hAnsi="Times New Roman" w:cs="Times New Roman"/>
        </w:rPr>
        <w:t xml:space="preserve"> bizi anne ve çocuk arasında bir füzyon olduğu düşüncesinden ayırır. Zira fallus, </w:t>
      </w:r>
      <w:r w:rsidR="002C24D0" w:rsidRPr="000D1C6C">
        <w:rPr>
          <w:rFonts w:ascii="Times New Roman" w:hAnsi="Times New Roman" w:cs="Times New Roman"/>
          <w:color w:val="000000" w:themeColor="text1"/>
        </w:rPr>
        <w:t xml:space="preserve">anne ve çocuk ilişkisinde, annenin arzusunun aslında başka bir yerde olduğunu işaret eden bir gösteren olarak yankılanır. </w:t>
      </w:r>
    </w:p>
    <w:p w14:paraId="61FE62C3" w14:textId="77777777" w:rsidR="002C24D0" w:rsidRPr="002E1F26" w:rsidRDefault="002C24D0" w:rsidP="002C24D0">
      <w:pPr>
        <w:spacing w:line="360" w:lineRule="auto"/>
        <w:jc w:val="both"/>
      </w:pPr>
    </w:p>
    <w:p w14:paraId="32219017" w14:textId="63E67D30" w:rsidR="00DB4D40" w:rsidRDefault="002C24D0" w:rsidP="001D7355">
      <w:pPr>
        <w:spacing w:line="360" w:lineRule="auto"/>
        <w:ind w:firstLine="708"/>
        <w:jc w:val="both"/>
        <w:rPr>
          <w:rFonts w:ascii="Times New Roman" w:hAnsi="Times New Roman" w:cs="Times New Roman"/>
        </w:rPr>
      </w:pPr>
      <w:r>
        <w:rPr>
          <w:rFonts w:ascii="Times New Roman" w:hAnsi="Times New Roman" w:cs="Times New Roman"/>
        </w:rPr>
        <w:t>Anne, çocuğu ile olan ilişkisinde büyük Öteki olarak belirişi ile çocuğu gösterenlerin dünyasına dahil ettiğini söylemiştik. Ki, annenin çocuğuna belirli bir ihtiyaçtan hareketle bir bilgi atfedişi, ki temelde annenin bunu bir hipotez kuruşu ile yapışı (üşüdün mü, karnın mı acıktı? şeklindeki çocuğuna yönettiği sorularla düşünebiliriz); bebekte ilksel uyaranlar anne tarafından talep ile</w:t>
      </w:r>
      <w:r w:rsidR="00CE48DD">
        <w:rPr>
          <w:rFonts w:ascii="Times New Roman" w:hAnsi="Times New Roman" w:cs="Times New Roman"/>
        </w:rPr>
        <w:t xml:space="preserve"> </w:t>
      </w:r>
      <w:r>
        <w:rPr>
          <w:rFonts w:ascii="Times New Roman" w:hAnsi="Times New Roman" w:cs="Times New Roman"/>
        </w:rPr>
        <w:t xml:space="preserve">gösterenler dünyasına dahiliyetini mevcut kılar. Yani çocuğun ihtiyaçları, anne, Öteki formuyla yanıt bulacaktır. Ki bebeğin ilksel uyarımları okuyabilecek bir olgunlukta olmadığını düşündüğümüzde, anne kimi hipotezlerle birlikte çocuğun çığlık ve ihtiyaçlarını bir talep düzlemine, anlamlı bir bilgiye dönüştürecektir. Yani çığlık ve ihtiyaç, ancak bir diğerinin dilsel kıvrımlarından, bordürlerinden itibaren bir talep mantığına yerleşecektir. </w:t>
      </w:r>
    </w:p>
    <w:p w14:paraId="22CB6878" w14:textId="77777777" w:rsidR="00DB4D40" w:rsidRDefault="00DB4D40" w:rsidP="00643049">
      <w:pPr>
        <w:spacing w:line="360" w:lineRule="auto"/>
        <w:jc w:val="both"/>
        <w:rPr>
          <w:rFonts w:ascii="Times New Roman" w:hAnsi="Times New Roman" w:cs="Times New Roman"/>
        </w:rPr>
      </w:pPr>
    </w:p>
    <w:p w14:paraId="22B20A73" w14:textId="7D1FBB8D" w:rsidR="00DB4D40" w:rsidRDefault="00DB4D40" w:rsidP="00D66241">
      <w:pPr>
        <w:spacing w:line="360" w:lineRule="auto"/>
        <w:ind w:firstLine="708"/>
        <w:jc w:val="both"/>
        <w:rPr>
          <w:rFonts w:ascii="Times New Roman" w:hAnsi="Times New Roman" w:cs="Times New Roman"/>
        </w:rPr>
      </w:pPr>
      <w:r w:rsidRPr="00DB4D40">
        <w:rPr>
          <w:rFonts w:ascii="Times New Roman" w:hAnsi="Times New Roman" w:cs="Times New Roman"/>
        </w:rPr>
        <w:t xml:space="preserve">Buraya kadar işlediğimiz kısmı, </w:t>
      </w:r>
      <w:r w:rsidRPr="00D66241">
        <w:rPr>
          <w:rFonts w:ascii="Times New Roman" w:hAnsi="Times New Roman" w:cs="Times New Roman"/>
          <w:i/>
          <w:iCs/>
        </w:rPr>
        <w:t>Lacan’ın Bilinçdışı</w:t>
      </w:r>
      <w:r w:rsidR="00700D64">
        <w:rPr>
          <w:rFonts w:ascii="Times New Roman" w:hAnsi="Times New Roman" w:cs="Times New Roman"/>
          <w:i/>
          <w:iCs/>
        </w:rPr>
        <w:t>nın</w:t>
      </w:r>
      <w:r w:rsidRPr="00D66241">
        <w:rPr>
          <w:rFonts w:ascii="Times New Roman" w:hAnsi="Times New Roman" w:cs="Times New Roman"/>
          <w:i/>
          <w:iCs/>
        </w:rPr>
        <w:t xml:space="preserve"> Oluşumları</w:t>
      </w:r>
      <w:r w:rsidR="00D66241">
        <w:rPr>
          <w:rFonts w:ascii="Times New Roman" w:hAnsi="Times New Roman" w:cs="Times New Roman"/>
          <w:i/>
          <w:iCs/>
        </w:rPr>
        <w:t xml:space="preserve"> </w:t>
      </w:r>
      <w:r w:rsidR="00D66241" w:rsidRPr="00D66241">
        <w:rPr>
          <w:rFonts w:ascii="Times New Roman" w:hAnsi="Times New Roman" w:cs="Times New Roman"/>
        </w:rPr>
        <w:t>seminerinde</w:t>
      </w:r>
      <w:r w:rsidRPr="00DB4D40">
        <w:rPr>
          <w:rFonts w:ascii="Times New Roman" w:hAnsi="Times New Roman" w:cs="Times New Roman"/>
        </w:rPr>
        <w:t xml:space="preserve"> verdiği, arzu grafiğinden itibaren okuyalım: </w:t>
      </w:r>
    </w:p>
    <w:p w14:paraId="697E677F" w14:textId="77777777" w:rsidR="00DB4D40" w:rsidRDefault="00DB4D40" w:rsidP="00DB4D40">
      <w:pPr>
        <w:spacing w:line="360" w:lineRule="auto"/>
        <w:ind w:firstLine="708"/>
        <w:jc w:val="both"/>
        <w:rPr>
          <w:rFonts w:ascii="Times New Roman" w:hAnsi="Times New Roman" w:cs="Times New Roman"/>
        </w:rPr>
      </w:pPr>
    </w:p>
    <w:p w14:paraId="33B2BF3F" w14:textId="77777777" w:rsidR="00DB4D40" w:rsidRDefault="00DB4D40" w:rsidP="00DB4D40">
      <w:pPr>
        <w:spacing w:line="360" w:lineRule="auto"/>
        <w:ind w:firstLine="708"/>
        <w:jc w:val="both"/>
        <w:rPr>
          <w:rFonts w:ascii="Times New Roman" w:hAnsi="Times New Roman" w:cs="Times New Roman"/>
        </w:rPr>
      </w:pPr>
    </w:p>
    <w:p w14:paraId="50E346E1" w14:textId="77777777" w:rsidR="00DB4D40" w:rsidRPr="00DB4D40" w:rsidRDefault="00DB4D40" w:rsidP="00DB4D40">
      <w:pPr>
        <w:spacing w:line="360" w:lineRule="auto"/>
        <w:ind w:firstLine="708"/>
        <w:jc w:val="both"/>
        <w:rPr>
          <w:rFonts w:ascii="Times New Roman" w:hAnsi="Times New Roman" w:cs="Times New Roman"/>
        </w:rPr>
      </w:pPr>
    </w:p>
    <w:p w14:paraId="2E5FF72C" w14:textId="36BE629C" w:rsidR="00DB4D40" w:rsidRDefault="00DB4D40" w:rsidP="00DB4D40">
      <w:pPr>
        <w:spacing w:line="360" w:lineRule="auto"/>
        <w:ind w:firstLine="708"/>
        <w:jc w:val="center"/>
        <w:rPr>
          <w:rFonts w:ascii="Times New Roman" w:hAnsi="Times New Roman" w:cs="Times New Roman"/>
        </w:rPr>
      </w:pPr>
      <w:r w:rsidRPr="00397569">
        <w:rPr>
          <w:iCs/>
          <w:noProof/>
          <w:color w:val="141421"/>
          <w:highlight w:val="yellow"/>
        </w:rPr>
        <w:drawing>
          <wp:inline distT="0" distB="0" distL="0" distR="0" wp14:anchorId="40D9D051" wp14:editId="7F197E80">
            <wp:extent cx="2293646" cy="2857500"/>
            <wp:effectExtent l="0" t="0" r="5080" b="0"/>
            <wp:docPr id="1825927688" name="Picture 1"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e du desir.g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15293" cy="2884469"/>
                    </a:xfrm>
                    <a:prstGeom prst="rect">
                      <a:avLst/>
                    </a:prstGeom>
                  </pic:spPr>
                </pic:pic>
              </a:graphicData>
            </a:graphic>
          </wp:inline>
        </w:drawing>
      </w:r>
    </w:p>
    <w:p w14:paraId="601B07CC" w14:textId="77777777" w:rsidR="00DB4D40" w:rsidRDefault="00DB4D40" w:rsidP="000D1C6C">
      <w:pPr>
        <w:spacing w:line="360" w:lineRule="auto"/>
        <w:ind w:firstLine="708"/>
        <w:jc w:val="both"/>
        <w:rPr>
          <w:rFonts w:ascii="Times New Roman" w:hAnsi="Times New Roman" w:cs="Times New Roman"/>
        </w:rPr>
      </w:pPr>
    </w:p>
    <w:p w14:paraId="0F8CEAD2" w14:textId="77777777" w:rsidR="00DB4D40" w:rsidRDefault="00DB4D40" w:rsidP="000D1C6C">
      <w:pPr>
        <w:spacing w:line="360" w:lineRule="auto"/>
        <w:ind w:firstLine="708"/>
        <w:jc w:val="both"/>
        <w:rPr>
          <w:rFonts w:ascii="Times New Roman" w:hAnsi="Times New Roman" w:cs="Times New Roman"/>
        </w:rPr>
      </w:pPr>
    </w:p>
    <w:p w14:paraId="7E949374" w14:textId="158B0655" w:rsidR="00DB4D40" w:rsidRDefault="00DB4D40" w:rsidP="001D7355">
      <w:pPr>
        <w:spacing w:line="360" w:lineRule="auto"/>
        <w:ind w:firstLine="708"/>
        <w:jc w:val="both"/>
        <w:rPr>
          <w:rFonts w:ascii="TimesNewRomanPSMT" w:hAnsi="TimesNewRomanPSMT"/>
        </w:rPr>
      </w:pPr>
      <w:r w:rsidRPr="00DB4D40">
        <w:rPr>
          <w:rFonts w:ascii="TimesNewRomanPSMT" w:hAnsi="TimesNewRomanPSMT"/>
        </w:rPr>
        <w:t xml:space="preserve">Şemanın ilk satırında, özne zincirle iki noktada karşılaşır: biri kodun yeri olarak kabul edilen Öteki’nin yer aldığı nokta, diğeri ise mesajın (M) yeridir. </w:t>
      </w:r>
      <w:r>
        <w:rPr>
          <w:rFonts w:ascii="Times New Roman" w:hAnsi="Times New Roman" w:cs="Times New Roman"/>
        </w:rPr>
        <w:t xml:space="preserve">Şöyle bir örnek verelim, bebek şu ya da bu sebeple ağlar. Bu ihtiyaç çığlıkları – ki </w:t>
      </w:r>
      <w:proofErr w:type="spellStart"/>
      <w:r>
        <w:rPr>
          <w:rFonts w:ascii="Times New Roman" w:hAnsi="Times New Roman" w:cs="Times New Roman"/>
        </w:rPr>
        <w:t>Michel</w:t>
      </w:r>
      <w:proofErr w:type="spellEnd"/>
      <w:r>
        <w:rPr>
          <w:rFonts w:ascii="Times New Roman" w:hAnsi="Times New Roman" w:cs="Times New Roman"/>
        </w:rPr>
        <w:t xml:space="preserve"> </w:t>
      </w:r>
      <w:proofErr w:type="spellStart"/>
      <w:r>
        <w:rPr>
          <w:rFonts w:ascii="Times New Roman" w:hAnsi="Times New Roman" w:cs="Times New Roman"/>
        </w:rPr>
        <w:t>Poizat</w:t>
      </w:r>
      <w:proofErr w:type="spellEnd"/>
      <w:r>
        <w:rPr>
          <w:rFonts w:ascii="Times New Roman" w:hAnsi="Times New Roman" w:cs="Times New Roman"/>
        </w:rPr>
        <w:t xml:space="preserve"> bebeğin henüz talep dinamiğine girmememiş olduğunu vurgulamak için bu çığlığı “saf çığlık”</w:t>
      </w:r>
      <w:r>
        <w:rPr>
          <w:rStyle w:val="DipnotBavurusu"/>
          <w:rFonts w:ascii="Times New Roman" w:hAnsi="Times New Roman" w:cs="Times New Roman"/>
        </w:rPr>
        <w:footnoteReference w:id="19"/>
      </w:r>
      <w:r>
        <w:rPr>
          <w:rFonts w:ascii="Times New Roman" w:hAnsi="Times New Roman" w:cs="Times New Roman"/>
        </w:rPr>
        <w:t xml:space="preserve"> olarak isimlendirmeyi önerir- annenin, kodun bulunduğu yerinden geçmek zorundadır. </w:t>
      </w:r>
      <w:r w:rsidRPr="00DB4D40">
        <w:rPr>
          <w:rFonts w:ascii="TimesNewRomanPSMT" w:hAnsi="TimesNewRomanPSMT"/>
        </w:rPr>
        <w:t xml:space="preserve">Zira öznenin ihtiyacına yanıt alabilmesi ancak bu kod aracılığıyla mümkündür. Bu ilk çizgi, öncelikle Öteki’nin arzusu olan arzuyu oluşturur. İhtiyacın ötesinde, talep, </w:t>
      </w:r>
      <w:proofErr w:type="spellStart"/>
      <w:r w:rsidRPr="00DB4D40">
        <w:rPr>
          <w:rFonts w:ascii="TimesNewRomanPSMT" w:hAnsi="TimesNewRomanPSMT"/>
        </w:rPr>
        <w:t>Öteki’ye</w:t>
      </w:r>
      <w:proofErr w:type="spellEnd"/>
      <w:r w:rsidRPr="00DB4D40">
        <w:rPr>
          <w:rFonts w:ascii="TimesNewRomanPSMT" w:hAnsi="TimesNewRomanPSMT"/>
        </w:rPr>
        <w:t xml:space="preserve"> yapılan bir çağrı yoluyla şekillenir. Bu noktada, Öteki öznenin çağrısına şu şekilde yanıt verir: “Che </w:t>
      </w:r>
      <w:proofErr w:type="spellStart"/>
      <w:r w:rsidRPr="00DB4D40">
        <w:rPr>
          <w:rFonts w:ascii="TimesNewRomanPSMT" w:hAnsi="TimesNewRomanPSMT"/>
        </w:rPr>
        <w:t>vuoi</w:t>
      </w:r>
      <w:proofErr w:type="spellEnd"/>
      <w:r w:rsidRPr="00DB4D40">
        <w:rPr>
          <w:rFonts w:ascii="TimesNewRomanPSMT" w:hAnsi="TimesNewRomanPSMT"/>
        </w:rPr>
        <w:t>?” (“Ne istiyorsun?”). Böylece, Öteki’nin verdiği yanıt,</w:t>
      </w:r>
      <w:r>
        <w:rPr>
          <w:rFonts w:ascii="TimesNewRomanPSMT" w:hAnsi="TimesNewRomanPSMT"/>
        </w:rPr>
        <w:t xml:space="preserve"> minik varoluşun çığlık ve ihtiyaçlarına yönelik kurduğu hipotezler</w:t>
      </w:r>
      <w:r w:rsidR="00D66241">
        <w:rPr>
          <w:rFonts w:ascii="TimesNewRomanPSMT" w:hAnsi="TimesNewRomanPSMT"/>
        </w:rPr>
        <w:t>,</w:t>
      </w:r>
      <w:r>
        <w:rPr>
          <w:rFonts w:ascii="TimesNewRomanPSMT" w:hAnsi="TimesNewRomanPSMT"/>
        </w:rPr>
        <w:t xml:space="preserve"> </w:t>
      </w:r>
      <w:r w:rsidRPr="00DB4D40">
        <w:rPr>
          <w:rFonts w:ascii="TimesNewRomanPSMT" w:hAnsi="TimesNewRomanPSMT"/>
        </w:rPr>
        <w:t>belirli gösterenleri harekete geçirir ve bir anlam taşır</w:t>
      </w:r>
      <w:r>
        <w:rPr>
          <w:rFonts w:ascii="TimesNewRomanPSMT" w:hAnsi="TimesNewRomanPSMT"/>
        </w:rPr>
        <w:t xml:space="preserve">: </w:t>
      </w:r>
      <w:r>
        <w:rPr>
          <w:rFonts w:ascii="Times New Roman" w:hAnsi="Times New Roman" w:cs="Times New Roman"/>
        </w:rPr>
        <w:t>süreç içerisinde bir taleb</w:t>
      </w:r>
      <w:r w:rsidR="00D66241">
        <w:rPr>
          <w:rFonts w:ascii="Times New Roman" w:hAnsi="Times New Roman" w:cs="Times New Roman"/>
        </w:rPr>
        <w:t>e</w:t>
      </w:r>
      <w:r>
        <w:rPr>
          <w:rFonts w:ascii="Times New Roman" w:hAnsi="Times New Roman" w:cs="Times New Roman"/>
        </w:rPr>
        <w:t xml:space="preserve"> dönüştürülür.</w:t>
      </w:r>
      <w:r>
        <w:rPr>
          <w:rFonts w:ascii="TimesNewRomanPSMT" w:hAnsi="TimesNewRomanPSMT"/>
        </w:rPr>
        <w:t xml:space="preserve"> </w:t>
      </w:r>
      <w:r>
        <w:rPr>
          <w:rFonts w:ascii="Times New Roman" w:hAnsi="Times New Roman" w:cs="Times New Roman"/>
        </w:rPr>
        <w:t>Bu süreçte annenin “saf çığlığa” atfettiği anlamlarla, “-için çığlık” acının dışavurumu olmaktan çıkar ve bir çağrıya</w:t>
      </w:r>
      <w:r>
        <w:rPr>
          <w:rStyle w:val="DipnotBavurusu"/>
          <w:rFonts w:ascii="Times New Roman" w:hAnsi="Times New Roman" w:cs="Times New Roman"/>
        </w:rPr>
        <w:footnoteReference w:id="20"/>
      </w:r>
      <w:r>
        <w:rPr>
          <w:rFonts w:ascii="Times New Roman" w:hAnsi="Times New Roman" w:cs="Times New Roman"/>
        </w:rPr>
        <w:t xml:space="preserve"> dönüşür. </w:t>
      </w:r>
    </w:p>
    <w:p w14:paraId="437F245B" w14:textId="77777777" w:rsidR="001D7355" w:rsidRPr="00DB4D40" w:rsidRDefault="001D7355" w:rsidP="001D7355">
      <w:pPr>
        <w:spacing w:line="360" w:lineRule="auto"/>
        <w:ind w:firstLine="708"/>
        <w:jc w:val="both"/>
        <w:rPr>
          <w:rFonts w:ascii="TimesNewRomanPSMT" w:hAnsi="TimesNewRomanPSMT"/>
        </w:rPr>
      </w:pPr>
    </w:p>
    <w:p w14:paraId="24E9C1ED" w14:textId="5D6D6D7F" w:rsidR="00DB4D40" w:rsidRPr="0023471B" w:rsidRDefault="00CE48DD" w:rsidP="00DB4D40">
      <w:pPr>
        <w:spacing w:line="360" w:lineRule="auto"/>
        <w:ind w:firstLine="708"/>
        <w:jc w:val="both"/>
        <w:rPr>
          <w:rFonts w:ascii="TimesNewRomanPSMT" w:hAnsi="TimesNewRomanPSMT"/>
        </w:rPr>
      </w:pPr>
      <w:r>
        <w:rPr>
          <w:rFonts w:ascii="TimesNewRomanPSMT" w:hAnsi="TimesNewRomanPSMT"/>
          <w:noProof/>
        </w:rPr>
        <mc:AlternateContent>
          <mc:Choice Requires="wps">
            <w:drawing>
              <wp:anchor distT="0" distB="0" distL="114300" distR="114300" simplePos="0" relativeHeight="251659264" behindDoc="0" locked="0" layoutInCell="1" allowOverlap="1" wp14:anchorId="4A0E8457" wp14:editId="726A73EC">
                <wp:simplePos x="0" y="0"/>
                <wp:positionH relativeFrom="column">
                  <wp:posOffset>3430803</wp:posOffset>
                </wp:positionH>
                <wp:positionV relativeFrom="paragraph">
                  <wp:posOffset>263322</wp:posOffset>
                </wp:positionV>
                <wp:extent cx="256032" cy="204825"/>
                <wp:effectExtent l="0" t="0" r="10795" b="24130"/>
                <wp:wrapNone/>
                <wp:docPr id="1727563834" name="Düz Bağlayıcı 1"/>
                <wp:cNvGraphicFramePr/>
                <a:graphic xmlns:a="http://schemas.openxmlformats.org/drawingml/2006/main">
                  <a:graphicData uri="http://schemas.microsoft.com/office/word/2010/wordprocessingShape">
                    <wps:wsp>
                      <wps:cNvCnPr/>
                      <wps:spPr>
                        <a:xfrm flipH="1">
                          <a:off x="0" y="0"/>
                          <a:ext cx="256032" cy="2048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w:pict>
              <v:line w14:anchorId="7CA33494" id="Düz Bağlayıcı 1" o:spid="_x0000_s1026" style="position:absolute;flip:x;z-index:251659264;visibility:visible;mso-wrap-style:square;mso-wrap-distance-left:9pt;mso-wrap-distance-top:0;mso-wrap-distance-right:9pt;mso-wrap-distance-bottom:0;mso-position-horizontal:absolute;mso-position-horizontal-relative:text;mso-position-vertical:absolute;mso-position-vertical-relative:text" from="270.15pt,20.75pt" to="290.3pt,3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" strokecolor="#156082 [3204]" strokeweight=".5pt">
                <v:stroke joinstyle="miter"/>
              </v:line>
            </w:pict>
          </mc:Fallback>
        </mc:AlternateContent>
      </w:r>
      <w:r w:rsidR="00DB4D40" w:rsidRPr="00DB4D40">
        <w:rPr>
          <w:rFonts w:ascii="TimesNewRomanPSMT" w:hAnsi="TimesNewRomanPSMT"/>
        </w:rPr>
        <w:t xml:space="preserve">Sözceleme hattında, yani ikinci satırda çocuk, Öteki’nin talebini tamamen karşılayamayacağını fark eder. Aynı zamanda gösteren, s(A) ile birleşir ve bu da özneye anlam yaratma yolunu açar. Genel anlamda öznenin sözceye (énoncé) başvurması gerekir ki, bu sayede Öteki’deki eksikliği ifade edebilsin ve bu eksikliğin ardından bölünmüş özne olarak </w:t>
      </w:r>
      <w:r w:rsidR="00DB4D40" w:rsidRPr="00DB4D40">
        <w:rPr>
          <w:rFonts w:ascii="TimesNewRomanPSMT" w:hAnsi="TimesNewRomanPSMT"/>
        </w:rPr>
        <w:lastRenderedPageBreak/>
        <w:t>ortaya çıkabilsin. Zira</w:t>
      </w:r>
      <w:r w:rsidR="00DB4D40" w:rsidRPr="00DB4D40">
        <w:rPr>
          <w:rFonts w:ascii="TimesNewRomanPSMT" w:hAnsi="TimesNewRomanPSMT"/>
          <w:b/>
          <w:bCs/>
        </w:rPr>
        <w:t xml:space="preserve"> </w:t>
      </w:r>
      <w:r w:rsidR="00DB4D40" w:rsidRPr="00DB4D40">
        <w:rPr>
          <w:rFonts w:ascii="TimesNewRomanPSMT" w:hAnsi="TimesNewRomanPSMT"/>
        </w:rPr>
        <w:t xml:space="preserve">Lacan’a göre, </w:t>
      </w:r>
      <w:r w:rsidR="00DB4D40" w:rsidRPr="00CE48DD">
        <w:rPr>
          <w:rFonts w:ascii="TimesNewRomanPSMT" w:hAnsi="TimesNewRomanPSMT"/>
          <w:i/>
          <w:iCs/>
        </w:rPr>
        <w:t>“Ancak konuşan bir varlık (parlêtre) olarak özne vardır”</w:t>
      </w:r>
      <w:r w:rsidR="00DB4D40" w:rsidRPr="00DB4D40">
        <w:rPr>
          <w:rFonts w:ascii="TimesNewRomanPSMT" w:hAnsi="TimesNewRomanPSMT"/>
        </w:rPr>
        <w:t xml:space="preserve"> ve </w:t>
      </w:r>
      <w:r w:rsidR="00DB4D40" w:rsidRPr="00CE48DD">
        <w:rPr>
          <w:rFonts w:ascii="TimesNewRomanPSMT" w:hAnsi="TimesNewRomanPSMT"/>
          <w:i/>
          <w:iCs/>
        </w:rPr>
        <w:t>“özneye neden olan şey, onu yapılandıran gösterenler düzenidir; bu düzen, öznenin bölünmesi süreciyle bilinçdışını ortaya çıkarır.”</w:t>
      </w:r>
      <w:r w:rsidR="00DB4D40" w:rsidRPr="00DB4D40">
        <w:rPr>
          <w:rStyle w:val="DipnotBavurusu"/>
          <w:rFonts w:ascii="TimesNewRomanPSMT" w:hAnsi="TimesNewRomanPSMT"/>
        </w:rPr>
        <w:t xml:space="preserve"> </w:t>
      </w:r>
      <w:r w:rsidR="00DB4D40" w:rsidRPr="00DB4D40">
        <w:rPr>
          <w:rStyle w:val="DipnotBavurusu"/>
          <w:rFonts w:ascii="TimesNewRomanPSMT" w:hAnsi="TimesNewRomanPSMT"/>
        </w:rPr>
        <w:footnoteReference w:id="21"/>
      </w:r>
      <w:r w:rsidR="00B81F7D">
        <w:rPr>
          <w:rFonts w:ascii="TimesNewRomanPSMT" w:hAnsi="TimesNewRomanPSMT"/>
        </w:rPr>
        <w:t xml:space="preserve"> </w:t>
      </w:r>
    </w:p>
    <w:p w14:paraId="3E8B2D57" w14:textId="77777777" w:rsidR="0090386C" w:rsidRDefault="0090386C" w:rsidP="00DB4D40">
      <w:pPr>
        <w:spacing w:line="360" w:lineRule="auto"/>
        <w:jc w:val="both"/>
        <w:rPr>
          <w:rFonts w:ascii="Times New Roman" w:hAnsi="Times New Roman" w:cs="Times New Roman"/>
        </w:rPr>
      </w:pPr>
    </w:p>
    <w:p w14:paraId="0B608038" w14:textId="77777777" w:rsidR="00A84E88" w:rsidRDefault="00A84E88" w:rsidP="00A84E88">
      <w:pPr>
        <w:spacing w:line="360" w:lineRule="auto"/>
        <w:jc w:val="both"/>
        <w:rPr>
          <w:rFonts w:ascii="Times New Roman" w:hAnsi="Times New Roman" w:cs="Times New Roman"/>
        </w:rPr>
      </w:pPr>
      <w:r>
        <w:rPr>
          <w:rFonts w:ascii="Times New Roman" w:hAnsi="Times New Roman" w:cs="Times New Roman"/>
        </w:rPr>
        <w:t>III.</w:t>
      </w:r>
    </w:p>
    <w:p w14:paraId="10239BDE" w14:textId="77777777" w:rsidR="00A84E88" w:rsidRDefault="00A84E88" w:rsidP="00A84E88">
      <w:pPr>
        <w:spacing w:line="360" w:lineRule="auto"/>
        <w:jc w:val="both"/>
        <w:rPr>
          <w:rFonts w:ascii="Times New Roman" w:hAnsi="Times New Roman" w:cs="Times New Roman"/>
        </w:rPr>
      </w:pPr>
    </w:p>
    <w:p w14:paraId="411F5DFA" w14:textId="77777777" w:rsidR="00A84E88" w:rsidRPr="0023471B" w:rsidRDefault="00A84E88" w:rsidP="00A84E88">
      <w:pPr>
        <w:spacing w:line="360" w:lineRule="auto"/>
        <w:jc w:val="both"/>
        <w:rPr>
          <w:rFonts w:ascii="Times New Roman" w:hAnsi="Times New Roman" w:cs="Times New Roman"/>
          <w:b/>
          <w:bCs/>
          <w:i/>
          <w:iCs/>
        </w:rPr>
      </w:pPr>
      <w:r w:rsidRPr="0023471B">
        <w:rPr>
          <w:rFonts w:ascii="Times New Roman" w:hAnsi="Times New Roman" w:cs="Times New Roman"/>
          <w:b/>
          <w:bCs/>
          <w:i/>
          <w:iCs/>
        </w:rPr>
        <w:t>Otizm</w:t>
      </w:r>
    </w:p>
    <w:p w14:paraId="6B6520DA" w14:textId="77777777" w:rsidR="00A84E88" w:rsidRDefault="00A84E88" w:rsidP="00A84E88">
      <w:pPr>
        <w:spacing w:line="360" w:lineRule="auto"/>
        <w:jc w:val="both"/>
        <w:rPr>
          <w:rFonts w:ascii="Times New Roman" w:hAnsi="Times New Roman" w:cs="Times New Roman"/>
        </w:rPr>
      </w:pPr>
    </w:p>
    <w:p w14:paraId="252917F0" w14:textId="15A280E6" w:rsidR="00A84E88" w:rsidRDefault="00B60552" w:rsidP="00A84E88">
      <w:pPr>
        <w:spacing w:line="360" w:lineRule="auto"/>
        <w:ind w:firstLine="708"/>
        <w:jc w:val="both"/>
        <w:rPr>
          <w:rFonts w:ascii="Times New Roman" w:hAnsi="Times New Roman" w:cs="Times New Roman"/>
        </w:rPr>
      </w:pPr>
      <w:r>
        <w:rPr>
          <w:rFonts w:ascii="Times New Roman" w:hAnsi="Times New Roman" w:cs="Times New Roman"/>
          <w:color w:val="000000" w:themeColor="text1"/>
        </w:rPr>
        <w:t>Bu noktaya kadar</w:t>
      </w:r>
      <w:r w:rsidR="00A84E88" w:rsidRPr="00A84E88">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ele aldığınız </w:t>
      </w:r>
      <w:r w:rsidR="00A84E88">
        <w:rPr>
          <w:rFonts w:ascii="Times New Roman" w:hAnsi="Times New Roman" w:cs="Times New Roman"/>
          <w:color w:val="000000" w:themeColor="text1"/>
        </w:rPr>
        <w:t xml:space="preserve">Freud ve Lacan’ın sunduğu kuramsal temellerden itibaren </w:t>
      </w:r>
      <w:r w:rsidR="00A84E88" w:rsidRPr="00A84E88">
        <w:rPr>
          <w:rFonts w:ascii="Times New Roman" w:hAnsi="Times New Roman" w:cs="Times New Roman"/>
        </w:rPr>
        <w:t>erken teşhis otizm şüphesi ile gelen bebekleri nasıl duymak mümkün?</w:t>
      </w:r>
      <w:r w:rsidR="00003725">
        <w:rPr>
          <w:rFonts w:ascii="Times New Roman" w:hAnsi="Times New Roman" w:cs="Times New Roman"/>
        </w:rPr>
        <w:t xml:space="preserve"> </w:t>
      </w:r>
    </w:p>
    <w:p w14:paraId="4B00E8C4" w14:textId="77777777" w:rsidR="00D63A38" w:rsidRDefault="00D63A38" w:rsidP="00A84E88">
      <w:pPr>
        <w:spacing w:line="360" w:lineRule="auto"/>
        <w:ind w:firstLine="708"/>
        <w:jc w:val="both"/>
        <w:rPr>
          <w:rFonts w:ascii="Times New Roman" w:hAnsi="Times New Roman" w:cs="Times New Roman"/>
        </w:rPr>
      </w:pPr>
    </w:p>
    <w:p w14:paraId="6FA0AF79" w14:textId="64BBF95B" w:rsidR="00B60552" w:rsidRDefault="00032160" w:rsidP="00B60552">
      <w:pPr>
        <w:spacing w:line="360" w:lineRule="auto"/>
        <w:ind w:firstLine="708"/>
        <w:jc w:val="both"/>
        <w:rPr>
          <w:rFonts w:ascii="Times New Roman" w:hAnsi="Times New Roman" w:cs="Times New Roman"/>
        </w:rPr>
      </w:pPr>
      <w:r>
        <w:rPr>
          <w:rFonts w:ascii="Times New Roman" w:hAnsi="Times New Roman" w:cs="Times New Roman"/>
        </w:rPr>
        <w:t xml:space="preserve">Marie Christine Laznik, </w:t>
      </w:r>
      <w:r w:rsidR="00B60552">
        <w:rPr>
          <w:rFonts w:ascii="Times New Roman" w:hAnsi="Times New Roman" w:cs="Times New Roman"/>
        </w:rPr>
        <w:t xml:space="preserve">erken </w:t>
      </w:r>
      <w:r>
        <w:rPr>
          <w:rFonts w:ascii="Times New Roman" w:hAnsi="Times New Roman" w:cs="Times New Roman"/>
        </w:rPr>
        <w:t>otizm</w:t>
      </w:r>
      <w:r w:rsidR="00B60552">
        <w:rPr>
          <w:rFonts w:ascii="Times New Roman" w:hAnsi="Times New Roman" w:cs="Times New Roman"/>
        </w:rPr>
        <w:t xml:space="preserve"> şüphesiyle gelen bebeklerle yapılan çalışmalarda Freud ve Lacan’ın ördüğü hattan itibaren “dürtü” kavramını işaret eder. </w:t>
      </w:r>
      <w:r w:rsidR="00B60552" w:rsidRPr="00B60552">
        <w:rPr>
          <w:rFonts w:ascii="Times New Roman" w:hAnsi="Times New Roman" w:cs="Times New Roman"/>
          <w:i/>
          <w:iCs/>
        </w:rPr>
        <w:t xml:space="preserve">“Nedenleri ne olursa olsun otizm, öznenin </w:t>
      </w:r>
      <w:r w:rsidR="00B60552">
        <w:rPr>
          <w:rFonts w:ascii="Times New Roman" w:hAnsi="Times New Roman" w:cs="Times New Roman"/>
          <w:i/>
          <w:iCs/>
        </w:rPr>
        <w:t xml:space="preserve">ortaya çıkabilmesi </w:t>
      </w:r>
      <w:r w:rsidR="00B60552" w:rsidRPr="00B60552">
        <w:rPr>
          <w:rFonts w:ascii="Times New Roman" w:hAnsi="Times New Roman" w:cs="Times New Roman"/>
          <w:i/>
          <w:iCs/>
        </w:rPr>
        <w:t>için zorunlu olan bu dürtüsel bağın Ötekiyle kurulmasındaki bir eksikliktir. Dolayısıyla analistin klinik görevi, bu bağı yeniden harekete geçirmeye çalışmak olacaktır.”</w:t>
      </w:r>
      <w:r w:rsidR="00B60552">
        <w:rPr>
          <w:rStyle w:val="DipnotBavurusu"/>
          <w:rFonts w:ascii="Times New Roman" w:hAnsi="Times New Roman" w:cs="Times New Roman"/>
          <w:i/>
          <w:iCs/>
        </w:rPr>
        <w:footnoteReference w:id="22"/>
      </w:r>
      <w:r w:rsidR="00B60552">
        <w:rPr>
          <w:rFonts w:ascii="Times New Roman" w:hAnsi="Times New Roman" w:cs="Times New Roman"/>
          <w:i/>
          <w:iCs/>
        </w:rPr>
        <w:t xml:space="preserve"> </w:t>
      </w:r>
      <w:r w:rsidR="00B60552">
        <w:rPr>
          <w:rFonts w:ascii="Times New Roman" w:hAnsi="Times New Roman" w:cs="Times New Roman"/>
        </w:rPr>
        <w:t xml:space="preserve">Peki dürtü derken söz konusu olan nedir? </w:t>
      </w:r>
    </w:p>
    <w:p w14:paraId="6B0D002D" w14:textId="13A78604" w:rsidR="00B60552" w:rsidRDefault="00B60552" w:rsidP="00B60552">
      <w:pPr>
        <w:spacing w:line="360" w:lineRule="auto"/>
        <w:ind w:firstLine="708"/>
        <w:jc w:val="both"/>
        <w:rPr>
          <w:rFonts w:ascii="Times New Roman" w:hAnsi="Times New Roman" w:cs="Times New Roman"/>
        </w:rPr>
      </w:pPr>
    </w:p>
    <w:p w14:paraId="5D25A459" w14:textId="6343BCD8" w:rsidR="00C573BF" w:rsidRPr="00C573BF" w:rsidRDefault="00B81F7D" w:rsidP="00C573BF">
      <w:pPr>
        <w:spacing w:line="360" w:lineRule="auto"/>
        <w:ind w:firstLine="708"/>
        <w:jc w:val="both"/>
        <w:rPr>
          <w:rFonts w:ascii="Times New Roman" w:hAnsi="Times New Roman" w:cs="Times New Roman"/>
          <w:i/>
          <w:iCs/>
        </w:rPr>
      </w:pPr>
      <w:r>
        <w:rPr>
          <w:rFonts w:ascii="Times New Roman" w:hAnsi="Times New Roman" w:cs="Times New Roman"/>
        </w:rPr>
        <w:t xml:space="preserve">Lacan, Psikanalizin Dört Temel Kavramı Seminerinin, XIII. Dersinde, dürtüyü itilim, </w:t>
      </w:r>
      <w:r w:rsidR="009425CC">
        <w:rPr>
          <w:rFonts w:ascii="Times New Roman" w:hAnsi="Times New Roman" w:cs="Times New Roman"/>
        </w:rPr>
        <w:t xml:space="preserve">amaç, nesne ve kaynak bileşeni ile inceler. İtilim, sabit bir kuvvet olarak tanımlanır: </w:t>
      </w:r>
      <w:r w:rsidR="009425CC" w:rsidRPr="00C926A5">
        <w:rPr>
          <w:rFonts w:ascii="Times New Roman" w:hAnsi="Times New Roman" w:cs="Times New Roman"/>
          <w:i/>
          <w:iCs/>
        </w:rPr>
        <w:t xml:space="preserve">“İtilimin sabitliği, dürtüyü </w:t>
      </w:r>
      <w:r w:rsidR="00C926A5" w:rsidRPr="00C926A5">
        <w:rPr>
          <w:rFonts w:ascii="Times New Roman" w:hAnsi="Times New Roman" w:cs="Times New Roman"/>
          <w:i/>
          <w:iCs/>
        </w:rPr>
        <w:t>biyolojik</w:t>
      </w:r>
      <w:r w:rsidR="009425CC" w:rsidRPr="00C926A5">
        <w:rPr>
          <w:rFonts w:ascii="Times New Roman" w:hAnsi="Times New Roman" w:cs="Times New Roman"/>
          <w:i/>
          <w:iCs/>
        </w:rPr>
        <w:t xml:space="preserve"> bir işlevle bağdaştırmaya hiçbir şekilde izin vermez, biyolojik işlevin</w:t>
      </w:r>
      <w:r w:rsidR="009425CC">
        <w:rPr>
          <w:rFonts w:ascii="Times New Roman" w:hAnsi="Times New Roman" w:cs="Times New Roman"/>
        </w:rPr>
        <w:t xml:space="preserve"> </w:t>
      </w:r>
      <w:r w:rsidR="009425CC" w:rsidRPr="00C926A5">
        <w:rPr>
          <w:rFonts w:ascii="Times New Roman" w:hAnsi="Times New Roman" w:cs="Times New Roman"/>
          <w:i/>
          <w:iCs/>
        </w:rPr>
        <w:t>daima bir ritmi vardır. Freud’un dürtüyle ilgili söylediği şey, şu şekilde ifade edecek olursam, gecesi gündüzü, baharı kışı, inişi çıkışı olmadığıdır. Sabit bir kuvvettir.”</w:t>
      </w:r>
      <w:r w:rsidR="00C926A5" w:rsidRPr="00C926A5">
        <w:rPr>
          <w:rStyle w:val="DipnotBavurusu"/>
          <w:rFonts w:ascii="Times New Roman" w:hAnsi="Times New Roman" w:cs="Times New Roman"/>
          <w:i/>
          <w:iCs/>
        </w:rPr>
        <w:footnoteReference w:id="23"/>
      </w:r>
      <w:r w:rsidR="00B77C6A">
        <w:rPr>
          <w:rFonts w:ascii="Times New Roman" w:hAnsi="Times New Roman" w:cs="Times New Roman"/>
        </w:rPr>
        <w:t xml:space="preserve"> </w:t>
      </w:r>
      <w:r w:rsidR="00C926A5">
        <w:rPr>
          <w:rFonts w:ascii="Times New Roman" w:hAnsi="Times New Roman" w:cs="Times New Roman"/>
        </w:rPr>
        <w:t xml:space="preserve">Amaç, üç zamanlı bir döngünün, dürtüsel kıvrımın düğümlenmesiyle gerçekleşen dürtüsel </w:t>
      </w:r>
      <w:r w:rsidR="00D5107A">
        <w:rPr>
          <w:rFonts w:ascii="Times New Roman" w:hAnsi="Times New Roman" w:cs="Times New Roman"/>
        </w:rPr>
        <w:t>tatmine</w:t>
      </w:r>
      <w:r w:rsidR="00C926A5">
        <w:rPr>
          <w:rFonts w:ascii="Times New Roman" w:hAnsi="Times New Roman" w:cs="Times New Roman"/>
        </w:rPr>
        <w:t xml:space="preserve"> ulaşması, dürtüsel parkuru tamamlamasıdır. Nesne</w:t>
      </w:r>
      <w:r w:rsidR="00B77C6A">
        <w:rPr>
          <w:rFonts w:ascii="Times New Roman" w:hAnsi="Times New Roman" w:cs="Times New Roman"/>
        </w:rPr>
        <w:t xml:space="preserve"> ise Lacan’ın bu derste Freud’dan alıntıladığı gibi, “Dürtüdeki nesnenin durumuna gelince, kesin bir deyişle, hiçbir önemli olmadığını bilmeliyiz. Hiçbir şekilde fark etmez.” Zira </w:t>
      </w:r>
      <w:r w:rsidR="00CE48DD">
        <w:rPr>
          <w:rFonts w:ascii="Times New Roman" w:hAnsi="Times New Roman" w:cs="Times New Roman"/>
        </w:rPr>
        <w:t>hiçbir</w:t>
      </w:r>
      <w:r w:rsidR="00B77C6A">
        <w:rPr>
          <w:rFonts w:ascii="Times New Roman" w:hAnsi="Times New Roman" w:cs="Times New Roman"/>
        </w:rPr>
        <w:t xml:space="preserve"> ihtiyaç nesnesi dürtüyü tatmin etmez</w:t>
      </w:r>
      <w:r w:rsidR="00C573BF">
        <w:rPr>
          <w:rFonts w:ascii="Times New Roman" w:hAnsi="Times New Roman" w:cs="Times New Roman"/>
        </w:rPr>
        <w:t>:</w:t>
      </w:r>
      <w:r w:rsidR="00700D64">
        <w:rPr>
          <w:rFonts w:ascii="Times New Roman" w:hAnsi="Times New Roman" w:cs="Times New Roman"/>
        </w:rPr>
        <w:t xml:space="preserve"> </w:t>
      </w:r>
      <w:r w:rsidR="00B77C6A" w:rsidRPr="00C573BF">
        <w:rPr>
          <w:rFonts w:ascii="Times New Roman" w:hAnsi="Times New Roman" w:cs="Times New Roman"/>
          <w:i/>
          <w:iCs/>
        </w:rPr>
        <w:t xml:space="preserve">“Dürtü düzleminde açılan ağız, </w:t>
      </w:r>
      <w:r w:rsidR="00C573BF" w:rsidRPr="00C573BF">
        <w:rPr>
          <w:rFonts w:ascii="Times New Roman" w:hAnsi="Times New Roman" w:cs="Times New Roman"/>
          <w:i/>
          <w:iCs/>
        </w:rPr>
        <w:t>kendini besinle tatmin etmez</w:t>
      </w:r>
      <w:r w:rsidR="00C573BF">
        <w:rPr>
          <w:rStyle w:val="DipnotBavurusu"/>
          <w:rFonts w:ascii="Times New Roman" w:hAnsi="Times New Roman" w:cs="Times New Roman"/>
          <w:i/>
          <w:iCs/>
        </w:rPr>
        <w:footnoteReference w:id="24"/>
      </w:r>
      <w:r w:rsidR="00C573BF">
        <w:rPr>
          <w:rFonts w:ascii="Times New Roman" w:hAnsi="Times New Roman" w:cs="Times New Roman"/>
          <w:i/>
          <w:iCs/>
        </w:rPr>
        <w:t>”.</w:t>
      </w:r>
    </w:p>
    <w:p w14:paraId="1146F199" w14:textId="77777777" w:rsidR="00C926A5" w:rsidRDefault="00C926A5" w:rsidP="00C926A5">
      <w:pPr>
        <w:spacing w:line="360" w:lineRule="auto"/>
        <w:jc w:val="both"/>
        <w:rPr>
          <w:rFonts w:ascii="Times New Roman" w:hAnsi="Times New Roman" w:cs="Times New Roman"/>
        </w:rPr>
      </w:pPr>
    </w:p>
    <w:p w14:paraId="0FEE0402" w14:textId="139F13B1" w:rsidR="00C573BF" w:rsidRDefault="00C573BF" w:rsidP="00C573BF">
      <w:pPr>
        <w:spacing w:line="360" w:lineRule="auto"/>
        <w:jc w:val="both"/>
        <w:rPr>
          <w:rFonts w:ascii="Times New Roman" w:hAnsi="Times New Roman" w:cs="Times New Roman"/>
        </w:rPr>
      </w:pPr>
      <w:r>
        <w:rPr>
          <w:rFonts w:ascii="Times New Roman" w:hAnsi="Times New Roman" w:cs="Times New Roman"/>
        </w:rPr>
        <w:tab/>
      </w:r>
      <w:proofErr w:type="spellStart"/>
      <w:r>
        <w:rPr>
          <w:rFonts w:ascii="Times New Roman" w:hAnsi="Times New Roman" w:cs="Times New Roman"/>
        </w:rPr>
        <w:t>Laznik’in</w:t>
      </w:r>
      <w:proofErr w:type="spellEnd"/>
      <w:r>
        <w:rPr>
          <w:rFonts w:ascii="Times New Roman" w:hAnsi="Times New Roman" w:cs="Times New Roman"/>
        </w:rPr>
        <w:t xml:space="preserve"> ifadesiyle dürtünün tatmini başlangıç noktasına dönerek büklümlenen, bir devre biçimindeki bir parkurun tamamlanmasıdır. </w:t>
      </w:r>
      <w:r w:rsidRPr="00C573BF">
        <w:rPr>
          <w:rFonts w:ascii="Times New Roman" w:hAnsi="Times New Roman" w:cs="Times New Roman"/>
          <w:i/>
          <w:iCs/>
        </w:rPr>
        <w:t xml:space="preserve">“Freud’un tanımladığı bu üç zamanlı </w:t>
      </w:r>
      <w:r w:rsidRPr="00C573BF">
        <w:rPr>
          <w:rFonts w:ascii="Times New Roman" w:hAnsi="Times New Roman" w:cs="Times New Roman"/>
          <w:i/>
          <w:iCs/>
        </w:rPr>
        <w:lastRenderedPageBreak/>
        <w:t>dürtüsel parkur ayrıntılı biçimde ele alırken, Lacan, bana göre onun dürtü anlayışındaki en ilginç ve en az duyulmuş unsuru ortaya koyar: dürtünün öznesinin ortaya çıkışı.”</w:t>
      </w:r>
      <w:r w:rsidRPr="00C573BF">
        <w:rPr>
          <w:rStyle w:val="DipnotBavurusu"/>
          <w:rFonts w:ascii="Times New Roman" w:hAnsi="Times New Roman" w:cs="Times New Roman"/>
          <w:i/>
          <w:iCs/>
        </w:rPr>
        <w:footnoteReference w:id="25"/>
      </w:r>
    </w:p>
    <w:p w14:paraId="46487944" w14:textId="391C7B3F" w:rsidR="00C573BF" w:rsidRDefault="00C573BF" w:rsidP="00C926A5">
      <w:pPr>
        <w:spacing w:line="360" w:lineRule="auto"/>
        <w:jc w:val="both"/>
        <w:rPr>
          <w:rFonts w:ascii="Times New Roman" w:hAnsi="Times New Roman" w:cs="Times New Roman"/>
        </w:rPr>
      </w:pPr>
    </w:p>
    <w:p w14:paraId="00A53DC6" w14:textId="0F2EEA51" w:rsidR="00C573BF" w:rsidRDefault="00133639" w:rsidP="00C926A5">
      <w:pPr>
        <w:spacing w:line="360" w:lineRule="auto"/>
        <w:jc w:val="both"/>
        <w:rPr>
          <w:rFonts w:ascii="Times New Roman" w:hAnsi="Times New Roman" w:cs="Times New Roman"/>
        </w:rPr>
      </w:pPr>
      <w:r>
        <w:rPr>
          <w:rFonts w:ascii="Times New Roman" w:hAnsi="Times New Roman" w:cs="Times New Roman"/>
        </w:rPr>
        <w:tab/>
        <w:t xml:space="preserve">Freud </w:t>
      </w:r>
      <w:r w:rsidRPr="00133639">
        <w:rPr>
          <w:rFonts w:ascii="Times New Roman" w:hAnsi="Times New Roman" w:cs="Times New Roman"/>
          <w:i/>
          <w:iCs/>
        </w:rPr>
        <w:t>“Dürtüler ve Dürtülerin Yazgıları”</w:t>
      </w:r>
      <w:r>
        <w:rPr>
          <w:rFonts w:ascii="Times New Roman" w:hAnsi="Times New Roman" w:cs="Times New Roman"/>
        </w:rPr>
        <w:t xml:space="preserve"> makalesinde dürtünün üç zamanını bebeğin aktif, refleksif ve pasif olduğu zamanlar olarak tanımlar. İlk zamanda bebek, bedenin gerçeğinden itibaren dış bir nesneye yönelir (meme, biberon </w:t>
      </w:r>
      <w:proofErr w:type="spellStart"/>
      <w:r>
        <w:rPr>
          <w:rFonts w:ascii="Times New Roman" w:hAnsi="Times New Roman" w:cs="Times New Roman"/>
        </w:rPr>
        <w:t>v.b</w:t>
      </w:r>
      <w:proofErr w:type="spellEnd"/>
      <w:r>
        <w:rPr>
          <w:rFonts w:ascii="Times New Roman" w:hAnsi="Times New Roman" w:cs="Times New Roman"/>
        </w:rPr>
        <w:t xml:space="preserve">); ikinci zamanda bebek, kesiklerin oluşmaya başlaması </w:t>
      </w:r>
      <w:proofErr w:type="gramStart"/>
      <w:r>
        <w:rPr>
          <w:rFonts w:ascii="Times New Roman" w:hAnsi="Times New Roman" w:cs="Times New Roman"/>
        </w:rPr>
        <w:t>ile birlikte</w:t>
      </w:r>
      <w:proofErr w:type="gramEnd"/>
      <w:r>
        <w:rPr>
          <w:rFonts w:ascii="Times New Roman" w:hAnsi="Times New Roman" w:cs="Times New Roman"/>
        </w:rPr>
        <w:t xml:space="preserve"> kendi bedenine </w:t>
      </w:r>
      <w:proofErr w:type="spellStart"/>
      <w:r w:rsidR="008A12E5">
        <w:rPr>
          <w:rFonts w:ascii="Times New Roman" w:hAnsi="Times New Roman" w:cs="Times New Roman"/>
        </w:rPr>
        <w:t>otoerotik</w:t>
      </w:r>
      <w:proofErr w:type="spellEnd"/>
      <w:r w:rsidR="008A12E5">
        <w:rPr>
          <w:rFonts w:ascii="Times New Roman" w:hAnsi="Times New Roman" w:cs="Times New Roman"/>
        </w:rPr>
        <w:t xml:space="preserve"> bir biçimde </w:t>
      </w:r>
      <w:r>
        <w:rPr>
          <w:rFonts w:ascii="Times New Roman" w:hAnsi="Times New Roman" w:cs="Times New Roman"/>
        </w:rPr>
        <w:t xml:space="preserve">yönelir (bebeğin parmağını emmesi </w:t>
      </w:r>
      <w:proofErr w:type="spellStart"/>
      <w:r>
        <w:rPr>
          <w:rFonts w:ascii="Times New Roman" w:hAnsi="Times New Roman" w:cs="Times New Roman"/>
        </w:rPr>
        <w:t>v.b</w:t>
      </w:r>
      <w:proofErr w:type="spellEnd"/>
      <w:r>
        <w:rPr>
          <w:rFonts w:ascii="Times New Roman" w:hAnsi="Times New Roman" w:cs="Times New Roman"/>
        </w:rPr>
        <w:t>); üçüncü zamanda ise bebeğin bir ötekinin nesnesi olduğu, yeni bir öznenin tanınmadan geçerek belirdiği bir büklümlenmeyi işaret eder. Peki biz bu üç zamanı otizm kliniği bağlamında nasıl ele alacağız?</w:t>
      </w:r>
    </w:p>
    <w:p w14:paraId="44371444" w14:textId="10114FAB" w:rsidR="00133639" w:rsidRDefault="00133639" w:rsidP="00C926A5">
      <w:pPr>
        <w:spacing w:line="360" w:lineRule="auto"/>
        <w:jc w:val="both"/>
        <w:rPr>
          <w:rFonts w:ascii="Times New Roman" w:hAnsi="Times New Roman" w:cs="Times New Roman"/>
        </w:rPr>
      </w:pPr>
      <w:r>
        <w:rPr>
          <w:rFonts w:ascii="Times New Roman" w:hAnsi="Times New Roman" w:cs="Times New Roman"/>
        </w:rPr>
        <w:tab/>
      </w:r>
    </w:p>
    <w:p w14:paraId="6F5B50B8" w14:textId="67132C23" w:rsidR="007541A0" w:rsidRPr="00C25EB0" w:rsidRDefault="00133639" w:rsidP="007541A0">
      <w:pPr>
        <w:spacing w:line="360" w:lineRule="auto"/>
        <w:jc w:val="both"/>
        <w:rPr>
          <w:rFonts w:ascii="Times New Roman" w:hAnsi="Times New Roman" w:cs="Times New Roman"/>
        </w:rPr>
      </w:pPr>
      <w:r>
        <w:rPr>
          <w:rFonts w:ascii="Times New Roman" w:hAnsi="Times New Roman" w:cs="Times New Roman"/>
        </w:rPr>
        <w:tab/>
        <w:t xml:space="preserve">Esasen tüm bu dürtü parkurunda tatminin hiçbir zaman canlının ihtiyacını </w:t>
      </w:r>
      <w:r w:rsidR="00CE48DD">
        <w:rPr>
          <w:rFonts w:ascii="Times New Roman" w:hAnsi="Times New Roman" w:cs="Times New Roman"/>
        </w:rPr>
        <w:t xml:space="preserve">tam olarak </w:t>
      </w:r>
      <w:r>
        <w:rPr>
          <w:rFonts w:ascii="Times New Roman" w:hAnsi="Times New Roman" w:cs="Times New Roman"/>
        </w:rPr>
        <w:t>tatmin etmediğini söyleyebiliriz. Elbette, öznenin fiziksel ihtiyaçlarına bir yanıt verilmesi önemli</w:t>
      </w:r>
      <w:r w:rsidR="00482693">
        <w:rPr>
          <w:rFonts w:ascii="Times New Roman" w:hAnsi="Times New Roman" w:cs="Times New Roman"/>
        </w:rPr>
        <w:t>dir. A</w:t>
      </w:r>
      <w:r>
        <w:rPr>
          <w:rFonts w:ascii="Times New Roman" w:hAnsi="Times New Roman" w:cs="Times New Roman"/>
        </w:rPr>
        <w:t>ma asıl vurgulanan nokta</w:t>
      </w:r>
      <w:r w:rsidR="00482693">
        <w:rPr>
          <w:rFonts w:ascii="Times New Roman" w:hAnsi="Times New Roman" w:cs="Times New Roman"/>
        </w:rPr>
        <w:t>,</w:t>
      </w:r>
      <w:r>
        <w:rPr>
          <w:rFonts w:ascii="Times New Roman" w:hAnsi="Times New Roman" w:cs="Times New Roman"/>
        </w:rPr>
        <w:t xml:space="preserve"> tam da </w:t>
      </w:r>
      <w:r w:rsidR="00482693">
        <w:rPr>
          <w:rFonts w:ascii="Times New Roman" w:hAnsi="Times New Roman" w:cs="Times New Roman"/>
        </w:rPr>
        <w:t>minik varoluşun</w:t>
      </w:r>
      <w:r>
        <w:rPr>
          <w:rFonts w:ascii="Times New Roman" w:hAnsi="Times New Roman" w:cs="Times New Roman"/>
        </w:rPr>
        <w:t xml:space="preserve"> yaşamsal zorunluluğunda karşılaştığı bir Öteki’nin dilsel koordinatlarından geçebilmesi, bir Öteki’nin dilsel eklemleri ile karşılaşabilmesi yani arzusu ile karşıla</w:t>
      </w:r>
      <w:r w:rsidR="00482693">
        <w:rPr>
          <w:rFonts w:ascii="Times New Roman" w:hAnsi="Times New Roman" w:cs="Times New Roman"/>
        </w:rPr>
        <w:t>şa</w:t>
      </w:r>
      <w:r>
        <w:rPr>
          <w:rFonts w:ascii="Times New Roman" w:hAnsi="Times New Roman" w:cs="Times New Roman"/>
        </w:rPr>
        <w:t>bilmesidir.</w:t>
      </w:r>
      <w:r w:rsidR="00482693">
        <w:rPr>
          <w:rFonts w:ascii="Times New Roman" w:hAnsi="Times New Roman" w:cs="Times New Roman"/>
        </w:rPr>
        <w:t xml:space="preserve"> Bu arzunun kendisi özneye öznellikteki yerini sunacak</w:t>
      </w:r>
      <w:r w:rsidR="007541A0">
        <w:rPr>
          <w:rFonts w:ascii="Times New Roman" w:hAnsi="Times New Roman" w:cs="Times New Roman"/>
        </w:rPr>
        <w:t xml:space="preserve"> olan kurucu niteliktir</w:t>
      </w:r>
      <w:r w:rsidR="00482693">
        <w:rPr>
          <w:rFonts w:ascii="Times New Roman" w:hAnsi="Times New Roman" w:cs="Times New Roman"/>
        </w:rPr>
        <w:t xml:space="preserve">. </w:t>
      </w:r>
      <w:r w:rsidR="008A12E5">
        <w:rPr>
          <w:rFonts w:ascii="Times New Roman" w:hAnsi="Times New Roman" w:cs="Times New Roman"/>
        </w:rPr>
        <w:t xml:space="preserve">Ki öznenin çağrısının -çiğ çığlık- Öteki’nin yanıtından itibaren hipotez üretilişi, süreç içerisinde onu bir “talep çığlığına” dönüştürebilecektir. Yani çağıran özne tüm bir dürtü parkuru içerisinde tanındığı yerden çağrılan bir öznenin yerine yerleşebilecektir. </w:t>
      </w:r>
      <w:r w:rsidR="00482693">
        <w:rPr>
          <w:rFonts w:ascii="Times New Roman" w:hAnsi="Times New Roman" w:cs="Times New Roman"/>
        </w:rPr>
        <w:t>Laznik’e göre, geleceğin otistik öznesinin yukarıda belirttiğimiz bu üçüncü zamanla karşılaşmamış olmasıdır.</w:t>
      </w:r>
      <w:r w:rsidR="008A12E5">
        <w:rPr>
          <w:rStyle w:val="DipnotBavurusu"/>
          <w:rFonts w:ascii="Times New Roman" w:hAnsi="Times New Roman" w:cs="Times New Roman"/>
        </w:rPr>
        <w:footnoteReference w:id="26"/>
      </w:r>
      <w:r w:rsidR="00482693">
        <w:rPr>
          <w:rFonts w:ascii="Times New Roman" w:hAnsi="Times New Roman" w:cs="Times New Roman"/>
        </w:rPr>
        <w:t xml:space="preserve"> </w:t>
      </w:r>
      <w:r w:rsidR="007541A0">
        <w:rPr>
          <w:rFonts w:ascii="Times New Roman" w:hAnsi="Times New Roman" w:cs="Times New Roman"/>
          <w:color w:val="000000" w:themeColor="text1"/>
        </w:rPr>
        <w:t xml:space="preserve">Geleceğin otistiği, </w:t>
      </w:r>
      <w:r w:rsidR="00A84E88" w:rsidRPr="00B60552">
        <w:rPr>
          <w:rFonts w:ascii="Times New Roman" w:hAnsi="Times New Roman" w:cs="Times New Roman"/>
          <w:color w:val="000000" w:themeColor="text1"/>
        </w:rPr>
        <w:t xml:space="preserve">Nebenmech’in, anneye değin işlevin </w:t>
      </w:r>
      <w:proofErr w:type="spellStart"/>
      <w:r w:rsidR="00A84E88" w:rsidRPr="007541A0">
        <w:rPr>
          <w:rFonts w:ascii="Times New Roman" w:hAnsi="Times New Roman" w:cs="Times New Roman"/>
          <w:i/>
          <w:iCs/>
          <w:color w:val="000000" w:themeColor="text1"/>
        </w:rPr>
        <w:t>phi</w:t>
      </w:r>
      <w:proofErr w:type="spellEnd"/>
      <w:r w:rsidR="00A84E88" w:rsidRPr="00B60552">
        <w:rPr>
          <w:rFonts w:ascii="Times New Roman" w:hAnsi="Times New Roman" w:cs="Times New Roman"/>
          <w:color w:val="000000" w:themeColor="text1"/>
        </w:rPr>
        <w:t xml:space="preserve"> ve </w:t>
      </w:r>
      <w:proofErr w:type="spellStart"/>
      <w:r w:rsidR="00A84E88" w:rsidRPr="007541A0">
        <w:rPr>
          <w:rFonts w:ascii="Times New Roman" w:hAnsi="Times New Roman" w:cs="Times New Roman"/>
          <w:i/>
          <w:iCs/>
          <w:color w:val="000000" w:themeColor="text1"/>
        </w:rPr>
        <w:t>psy</w:t>
      </w:r>
      <w:proofErr w:type="spellEnd"/>
      <w:r w:rsidR="00A84E88" w:rsidRPr="00B60552">
        <w:rPr>
          <w:rFonts w:ascii="Times New Roman" w:hAnsi="Times New Roman" w:cs="Times New Roman"/>
          <w:color w:val="000000" w:themeColor="text1"/>
        </w:rPr>
        <w:t xml:space="preserve"> süreçlerini büklümlemesiyle</w:t>
      </w:r>
      <w:r w:rsidR="007541A0">
        <w:rPr>
          <w:rFonts w:ascii="Times New Roman" w:hAnsi="Times New Roman" w:cs="Times New Roman"/>
          <w:color w:val="000000" w:themeColor="text1"/>
        </w:rPr>
        <w:t xml:space="preserve"> ilgili</w:t>
      </w:r>
      <w:r w:rsidR="00A84E88" w:rsidRPr="00B60552">
        <w:rPr>
          <w:rFonts w:ascii="Times New Roman" w:hAnsi="Times New Roman" w:cs="Times New Roman"/>
          <w:color w:val="000000" w:themeColor="text1"/>
        </w:rPr>
        <w:t xml:space="preserve"> </w:t>
      </w:r>
      <w:r w:rsidR="007541A0">
        <w:rPr>
          <w:rFonts w:ascii="Times New Roman" w:hAnsi="Times New Roman" w:cs="Times New Roman"/>
          <w:color w:val="000000" w:themeColor="text1"/>
        </w:rPr>
        <w:t>gerçekleşen</w:t>
      </w:r>
      <w:r w:rsidR="00A84E88" w:rsidRPr="00B60552">
        <w:rPr>
          <w:rFonts w:ascii="Times New Roman" w:hAnsi="Times New Roman" w:cs="Times New Roman"/>
          <w:color w:val="000000" w:themeColor="text1"/>
        </w:rPr>
        <w:t xml:space="preserve"> zorluk ve bu </w:t>
      </w:r>
      <w:r w:rsidR="00CE48DD">
        <w:rPr>
          <w:rFonts w:ascii="Times New Roman" w:hAnsi="Times New Roman" w:cs="Times New Roman"/>
          <w:color w:val="000000" w:themeColor="text1"/>
        </w:rPr>
        <w:t>özel</w:t>
      </w:r>
      <w:r w:rsidR="00A84E88" w:rsidRPr="00B60552">
        <w:rPr>
          <w:rFonts w:ascii="Times New Roman" w:hAnsi="Times New Roman" w:cs="Times New Roman"/>
          <w:color w:val="000000" w:themeColor="text1"/>
        </w:rPr>
        <w:t xml:space="preserve"> eylemin çocuğa hipotetik ve pratik bir yanıt sunamıyor oluşu </w:t>
      </w:r>
      <w:r w:rsidR="00925E68" w:rsidRPr="00B60552">
        <w:rPr>
          <w:rFonts w:ascii="Times New Roman" w:hAnsi="Times New Roman" w:cs="Times New Roman"/>
          <w:color w:val="000000" w:themeColor="text1"/>
        </w:rPr>
        <w:t xml:space="preserve">bebeği </w:t>
      </w:r>
      <w:r w:rsidR="00A84E88" w:rsidRPr="00B60552">
        <w:rPr>
          <w:rFonts w:ascii="Times New Roman" w:hAnsi="Times New Roman" w:cs="Times New Roman"/>
          <w:color w:val="000000" w:themeColor="text1"/>
        </w:rPr>
        <w:t xml:space="preserve">kelimelerin dünyasına açmaz. </w:t>
      </w:r>
      <w:r w:rsidR="00C25EB0">
        <w:rPr>
          <w:rFonts w:ascii="Times New Roman" w:hAnsi="Times New Roman" w:cs="Times New Roman"/>
          <w:color w:val="000000" w:themeColor="text1"/>
        </w:rPr>
        <w:t>Bu bebeklerde klinik olarak temel olarak kendisini gösteren</w:t>
      </w:r>
      <w:r w:rsidR="004D4ADF">
        <w:rPr>
          <w:rFonts w:ascii="Times New Roman" w:hAnsi="Times New Roman" w:cs="Times New Roman"/>
          <w:color w:val="000000" w:themeColor="text1"/>
        </w:rPr>
        <w:t>,</w:t>
      </w:r>
      <w:r w:rsidR="00C25EB0">
        <w:rPr>
          <w:rFonts w:ascii="Times New Roman" w:hAnsi="Times New Roman" w:cs="Times New Roman"/>
          <w:color w:val="000000" w:themeColor="text1"/>
        </w:rPr>
        <w:t xml:space="preserve"> bebeklerin bedenindeki hareketsizlik, bakışlarındaki sabitlik ve çığlıklarının azlığıdır. Yani yukarıda ele aldığımız noktalardan itibaren dürtüsel ağızların bir bebeğin büyük Ötekisinin bilgisinden, gösterenlerinden geçmeden, “gerçek” bir organ olarak yer almasıdır. Yani bebeğin bedeni dürtüsel olarak teşvik edilmemiş, uyandırılmamıştır. Zira annenin tüm bu adımlamalarda, çocuğuna </w:t>
      </w:r>
      <w:r w:rsidR="00925E68">
        <w:rPr>
          <w:rFonts w:ascii="Times New Roman" w:hAnsi="Times New Roman" w:cs="Times New Roman"/>
          <w:color w:val="000000" w:themeColor="text1"/>
        </w:rPr>
        <w:t>yönelttiği</w:t>
      </w:r>
      <w:r w:rsidR="00C25EB0">
        <w:rPr>
          <w:rFonts w:ascii="Times New Roman" w:hAnsi="Times New Roman" w:cs="Times New Roman"/>
          <w:color w:val="000000" w:themeColor="text1"/>
        </w:rPr>
        <w:t xml:space="preserve"> onun özne olduğu varsayımına dayanarak gönderdiği gösterenlerdir. </w:t>
      </w:r>
      <w:r w:rsidR="00C25EB0" w:rsidRPr="00C25EB0">
        <w:rPr>
          <w:rFonts w:ascii="Times New Roman" w:hAnsi="Times New Roman" w:cs="Times New Roman"/>
          <w:color w:val="000000" w:themeColor="text1"/>
        </w:rPr>
        <w:t xml:space="preserve">Jean Bergès’e referansla, </w:t>
      </w:r>
      <w:r w:rsidR="00C25EB0" w:rsidRPr="00C25EB0">
        <w:rPr>
          <w:rFonts w:ascii="Times New Roman" w:hAnsi="Times New Roman" w:cs="Times New Roman"/>
          <w:i/>
          <w:iCs/>
          <w:color w:val="000000" w:themeColor="text1"/>
        </w:rPr>
        <w:t>“</w:t>
      </w:r>
      <w:r w:rsidR="00925E68">
        <w:rPr>
          <w:rFonts w:ascii="Times New Roman" w:hAnsi="Times New Roman" w:cs="Times New Roman"/>
          <w:i/>
          <w:iCs/>
        </w:rPr>
        <w:t>ç</w:t>
      </w:r>
      <w:r w:rsidR="00C25EB0" w:rsidRPr="00C25EB0">
        <w:rPr>
          <w:rFonts w:ascii="Times New Roman" w:hAnsi="Times New Roman" w:cs="Times New Roman"/>
          <w:i/>
          <w:iCs/>
        </w:rPr>
        <w:t>ünkü anne, çocukta bir özne varsayar</w:t>
      </w:r>
      <w:r w:rsidR="00925E68">
        <w:rPr>
          <w:rFonts w:ascii="Times New Roman" w:hAnsi="Times New Roman" w:cs="Times New Roman"/>
          <w:i/>
          <w:iCs/>
        </w:rPr>
        <w:t>.</w:t>
      </w:r>
      <w:r w:rsidR="00C25EB0" w:rsidRPr="00C25EB0">
        <w:rPr>
          <w:rFonts w:ascii="Times New Roman" w:hAnsi="Times New Roman" w:cs="Times New Roman"/>
          <w:i/>
          <w:iCs/>
        </w:rPr>
        <w:t xml:space="preserve"> </w:t>
      </w:r>
      <w:r w:rsidR="00925E68" w:rsidRPr="00C25EB0">
        <w:rPr>
          <w:rFonts w:ascii="Times New Roman" w:hAnsi="Times New Roman" w:cs="Times New Roman"/>
          <w:i/>
          <w:iCs/>
        </w:rPr>
        <w:t>Dolayısıyla</w:t>
      </w:r>
      <w:r w:rsidR="00C25EB0" w:rsidRPr="00C25EB0">
        <w:rPr>
          <w:rFonts w:ascii="Times New Roman" w:hAnsi="Times New Roman" w:cs="Times New Roman"/>
          <w:i/>
          <w:iCs/>
        </w:rPr>
        <w:t xml:space="preserve"> o, çocuğun kendi büyük Ötekisine bir gösteren yöneltir. Annenin çocukta bir özne varsayması, çocukta annesine göre bir konumsal </w:t>
      </w:r>
      <w:r w:rsidR="00C25EB0" w:rsidRPr="00C25EB0">
        <w:rPr>
          <w:rFonts w:ascii="Times New Roman" w:hAnsi="Times New Roman" w:cs="Times New Roman"/>
          <w:i/>
          <w:iCs/>
        </w:rPr>
        <w:lastRenderedPageBreak/>
        <w:t>farklılık yaratır: Anne kendi büyük Ötekisi içinde bir başka gösteren aracılığıyla temsil edilen bir özne konumundadır.”</w:t>
      </w:r>
      <w:r w:rsidR="00C25EB0">
        <w:rPr>
          <w:rStyle w:val="DipnotBavurusu"/>
          <w:rFonts w:ascii="Times New Roman" w:hAnsi="Times New Roman" w:cs="Times New Roman"/>
          <w:i/>
          <w:iCs/>
        </w:rPr>
        <w:footnoteReference w:id="27"/>
      </w:r>
      <w:r w:rsidR="00C25EB0">
        <w:rPr>
          <w:rFonts w:ascii="Times New Roman" w:hAnsi="Times New Roman" w:cs="Times New Roman"/>
          <w:i/>
          <w:iCs/>
        </w:rPr>
        <w:t xml:space="preserve"> </w:t>
      </w:r>
      <w:r w:rsidR="008325F6">
        <w:rPr>
          <w:rFonts w:ascii="Times New Roman" w:hAnsi="Times New Roman" w:cs="Times New Roman"/>
        </w:rPr>
        <w:t xml:space="preserve">Örneğin annenin çocuğuna yönelttiği “üşüdün mü, acıktın mı, karnın mı ağrıyor?” </w:t>
      </w:r>
      <w:r w:rsidR="00925E68">
        <w:rPr>
          <w:rFonts w:ascii="Times New Roman" w:hAnsi="Times New Roman" w:cs="Times New Roman"/>
        </w:rPr>
        <w:t>hipotezleri</w:t>
      </w:r>
      <w:r w:rsidR="008325F6">
        <w:rPr>
          <w:rFonts w:ascii="Times New Roman" w:hAnsi="Times New Roman" w:cs="Times New Roman"/>
        </w:rPr>
        <w:t xml:space="preserve">, çocuğun büyük Öteki referansındaki varlık ve konumuna </w:t>
      </w:r>
      <w:r w:rsidR="00925E68">
        <w:rPr>
          <w:rFonts w:ascii="Times New Roman" w:hAnsi="Times New Roman" w:cs="Times New Roman"/>
        </w:rPr>
        <w:t>gönderimde</w:t>
      </w:r>
      <w:r w:rsidR="008325F6">
        <w:rPr>
          <w:rFonts w:ascii="Times New Roman" w:hAnsi="Times New Roman" w:cs="Times New Roman"/>
        </w:rPr>
        <w:t xml:space="preserve"> bulunur. Fakat anne, çocukla böylesi bir metafor kurmazsa, </w:t>
      </w:r>
      <w:r w:rsidR="008325F6" w:rsidRPr="008325F6">
        <w:rPr>
          <w:rFonts w:ascii="Times New Roman" w:hAnsi="Times New Roman" w:cs="Times New Roman"/>
          <w:i/>
          <w:iCs/>
        </w:rPr>
        <w:t>“çocuğu özne konumundan düşürür ve onu çocuğun kendi büyük Ötekisinden yoksun bırakır.”</w:t>
      </w:r>
      <w:r w:rsidR="008325F6">
        <w:rPr>
          <w:rStyle w:val="DipnotBavurusu"/>
          <w:rFonts w:ascii="Times New Roman" w:hAnsi="Times New Roman" w:cs="Times New Roman"/>
        </w:rPr>
        <w:footnoteReference w:id="28"/>
      </w:r>
      <w:r w:rsidR="008325F6">
        <w:rPr>
          <w:rFonts w:ascii="Times New Roman" w:hAnsi="Times New Roman" w:cs="Times New Roman"/>
        </w:rPr>
        <w:t xml:space="preserve"> </w:t>
      </w:r>
    </w:p>
    <w:p w14:paraId="02086E0C" w14:textId="77777777" w:rsidR="00C25EB0" w:rsidRDefault="00C25EB0" w:rsidP="007541A0">
      <w:pPr>
        <w:spacing w:line="360" w:lineRule="auto"/>
        <w:jc w:val="both"/>
        <w:rPr>
          <w:rFonts w:ascii="Times New Roman" w:hAnsi="Times New Roman" w:cs="Times New Roman"/>
          <w:i/>
          <w:iCs/>
        </w:rPr>
      </w:pPr>
    </w:p>
    <w:p w14:paraId="78FA319B" w14:textId="24513510" w:rsidR="00C25EB0" w:rsidRDefault="008325F6" w:rsidP="007541A0">
      <w:pPr>
        <w:spacing w:line="360" w:lineRule="auto"/>
        <w:jc w:val="both"/>
        <w:rPr>
          <w:rFonts w:ascii="Times New Roman" w:hAnsi="Times New Roman" w:cs="Times New Roman"/>
        </w:rPr>
      </w:pPr>
      <w:r>
        <w:rPr>
          <w:rFonts w:ascii="Times New Roman" w:hAnsi="Times New Roman" w:cs="Times New Roman"/>
          <w:i/>
          <w:iCs/>
        </w:rPr>
        <w:tab/>
      </w:r>
      <w:r>
        <w:rPr>
          <w:rFonts w:ascii="Times New Roman" w:hAnsi="Times New Roman" w:cs="Times New Roman"/>
        </w:rPr>
        <w:t xml:space="preserve">Söz konusu olan bebeklerle gerçekleştirilen klinik çalışmalarda, bebeğin dürtü parkuruna, öznelleşme sürecine dahil edilen tam da bu “hipotez” niteliğinin kendisidir. Tüm bu noktaya kadar belirginleştirmeye, toprağın bağrından filizlendirmeye çalıştığım şey “hipotezin” </w:t>
      </w:r>
      <w:r w:rsidR="0012240E">
        <w:rPr>
          <w:rFonts w:ascii="Times New Roman" w:hAnsi="Times New Roman" w:cs="Times New Roman"/>
        </w:rPr>
        <w:t xml:space="preserve">ve paha biçilemez olan bu hediyenin </w:t>
      </w:r>
      <w:r>
        <w:rPr>
          <w:rFonts w:ascii="Times New Roman" w:hAnsi="Times New Roman" w:cs="Times New Roman"/>
        </w:rPr>
        <w:t xml:space="preserve">minik varoluşun parkurundaki zaruriyetidir. </w:t>
      </w:r>
      <w:r w:rsidR="0012240E">
        <w:rPr>
          <w:rFonts w:ascii="Times New Roman" w:hAnsi="Times New Roman" w:cs="Times New Roman"/>
        </w:rPr>
        <w:t xml:space="preserve">Zira ısrarla üzerinde durduğum, büklümlemeye çalıştığım yer, tam da bu işlevin yerindeki kişinin öznedeki merkezi, yer çekimi sağlayan konumunun kendisidir. </w:t>
      </w:r>
    </w:p>
    <w:p w14:paraId="3DE5C76E" w14:textId="77777777" w:rsidR="008325F6" w:rsidRDefault="008325F6" w:rsidP="0012240E">
      <w:pPr>
        <w:spacing w:line="360" w:lineRule="auto"/>
        <w:jc w:val="both"/>
        <w:rPr>
          <w:rFonts w:ascii="Times New Roman" w:hAnsi="Times New Roman" w:cs="Times New Roman"/>
          <w:color w:val="000000" w:themeColor="text1"/>
        </w:rPr>
      </w:pPr>
    </w:p>
    <w:p w14:paraId="06BFBEE6" w14:textId="373F046B" w:rsidR="008325F6" w:rsidRDefault="008325F6" w:rsidP="004D4ADF">
      <w:pPr>
        <w:spacing w:line="360" w:lineRule="auto"/>
        <w:ind w:firstLine="708"/>
        <w:jc w:val="both"/>
        <w:rPr>
          <w:rFonts w:ascii="Times New Roman" w:hAnsi="Times New Roman" w:cs="Times New Roman"/>
          <w:color w:val="000000" w:themeColor="text1"/>
        </w:rPr>
      </w:pPr>
      <w:r>
        <w:rPr>
          <w:rFonts w:ascii="Times New Roman" w:hAnsi="Times New Roman" w:cs="Times New Roman"/>
          <w:color w:val="000000" w:themeColor="text1"/>
        </w:rPr>
        <w:t>Lacan</w:t>
      </w:r>
      <w:r w:rsidR="00D5107A">
        <w:rPr>
          <w:rFonts w:ascii="Times New Roman" w:hAnsi="Times New Roman" w:cs="Times New Roman"/>
          <w:color w:val="000000" w:themeColor="text1"/>
        </w:rPr>
        <w:t xml:space="preserve"> </w:t>
      </w:r>
      <w:r w:rsidR="0012240E">
        <w:rPr>
          <w:rFonts w:ascii="Times New Roman" w:hAnsi="Times New Roman" w:cs="Times New Roman"/>
          <w:color w:val="000000" w:themeColor="text1"/>
        </w:rPr>
        <w:t xml:space="preserve">Newton’dan söz ederken onun gökcisimlerin hareketine dair keşfini yalnızca bir hipotez üzerinden gerçekleştirdiğini vurgular. </w:t>
      </w:r>
      <w:r w:rsidR="004D4ADF">
        <w:rPr>
          <w:rFonts w:ascii="Times New Roman" w:hAnsi="Times New Roman" w:cs="Times New Roman"/>
          <w:color w:val="000000" w:themeColor="text1"/>
        </w:rPr>
        <w:t xml:space="preserve">Ki Newton gökcisimlerinin bu hareketlerini anlamak için doğrudan gözlemden değil, bir hipotez kurarak yani evrensel çekim yasası hipotezini kurarak çalışmıştır. Lacan ekler, </w:t>
      </w:r>
      <w:r w:rsidR="004D4ADF" w:rsidRPr="004D4ADF">
        <w:rPr>
          <w:rFonts w:ascii="Times New Roman" w:hAnsi="Times New Roman" w:cs="Times New Roman"/>
          <w:i/>
          <w:iCs/>
          <w:color w:val="000000" w:themeColor="text1"/>
        </w:rPr>
        <w:t xml:space="preserve">“hiç </w:t>
      </w:r>
      <w:proofErr w:type="spellStart"/>
      <w:r w:rsidR="004D4ADF" w:rsidRPr="004D4ADF">
        <w:rPr>
          <w:rFonts w:ascii="Times New Roman" w:hAnsi="Times New Roman" w:cs="Times New Roman"/>
          <w:i/>
          <w:iCs/>
          <w:color w:val="000000" w:themeColor="text1"/>
        </w:rPr>
        <w:t>Kopernikçi</w:t>
      </w:r>
      <w:proofErr w:type="spellEnd"/>
      <w:r w:rsidR="004D4ADF" w:rsidRPr="004D4ADF">
        <w:rPr>
          <w:rFonts w:ascii="Times New Roman" w:hAnsi="Times New Roman" w:cs="Times New Roman"/>
          <w:i/>
          <w:iCs/>
          <w:color w:val="000000" w:themeColor="text1"/>
        </w:rPr>
        <w:t xml:space="preserve"> olmayan, </w:t>
      </w:r>
      <w:proofErr w:type="spellStart"/>
      <w:r w:rsidR="004D4ADF" w:rsidRPr="004D4ADF">
        <w:rPr>
          <w:rFonts w:ascii="Times New Roman" w:hAnsi="Times New Roman" w:cs="Times New Roman"/>
          <w:i/>
          <w:iCs/>
          <w:color w:val="000000" w:themeColor="text1"/>
        </w:rPr>
        <w:t>Newtoncu</w:t>
      </w:r>
      <w:proofErr w:type="spellEnd"/>
      <w:r w:rsidR="004D4ADF" w:rsidRPr="004D4ADF">
        <w:rPr>
          <w:rFonts w:ascii="Times New Roman" w:hAnsi="Times New Roman" w:cs="Times New Roman"/>
          <w:i/>
          <w:iCs/>
          <w:color w:val="000000" w:themeColor="text1"/>
        </w:rPr>
        <w:t xml:space="preserve"> olan meşhur devri</w:t>
      </w:r>
      <w:r w:rsidR="00D5107A">
        <w:rPr>
          <w:rFonts w:ascii="Times New Roman" w:hAnsi="Times New Roman" w:cs="Times New Roman"/>
          <w:i/>
          <w:iCs/>
          <w:color w:val="000000" w:themeColor="text1"/>
        </w:rPr>
        <w:t xml:space="preserve">m </w:t>
      </w:r>
      <w:r w:rsidR="004D4ADF" w:rsidRPr="004D4ADF">
        <w:rPr>
          <w:rFonts w:ascii="Times New Roman" w:hAnsi="Times New Roman" w:cs="Times New Roman"/>
          <w:i/>
          <w:iCs/>
          <w:color w:val="000000" w:themeColor="text1"/>
        </w:rPr>
        <w:t xml:space="preserve">dünya dönüyor yerine, </w:t>
      </w:r>
      <w:proofErr w:type="spellStart"/>
      <w:r w:rsidR="004D4ADF" w:rsidRPr="004D4ADF">
        <w:rPr>
          <w:rFonts w:ascii="Times New Roman" w:hAnsi="Times New Roman" w:cs="Times New Roman"/>
          <w:i/>
          <w:iCs/>
          <w:color w:val="000000" w:themeColor="text1"/>
        </w:rPr>
        <w:t>düşüyor’u</w:t>
      </w:r>
      <w:proofErr w:type="spellEnd"/>
      <w:r w:rsidR="004D4ADF" w:rsidRPr="004D4ADF">
        <w:rPr>
          <w:rFonts w:ascii="Times New Roman" w:hAnsi="Times New Roman" w:cs="Times New Roman"/>
          <w:i/>
          <w:iCs/>
          <w:color w:val="000000" w:themeColor="text1"/>
        </w:rPr>
        <w:t xml:space="preserve"> koyan bir hipotez üzerine inşa edilmiştir.”</w:t>
      </w:r>
      <w:r w:rsidR="004D4ADF">
        <w:rPr>
          <w:rFonts w:ascii="Times New Roman" w:hAnsi="Times New Roman" w:cs="Times New Roman"/>
          <w:color w:val="000000" w:themeColor="text1"/>
        </w:rPr>
        <w:t xml:space="preserve"> 3,5 yaşında otizm tanısı alan çocuğun, durmaksızın ağlayarak kucağıma </w:t>
      </w:r>
      <w:r w:rsidR="004D4ADF" w:rsidRPr="004D4ADF">
        <w:rPr>
          <w:rFonts w:ascii="Times New Roman" w:hAnsi="Times New Roman" w:cs="Times New Roman"/>
          <w:i/>
          <w:iCs/>
          <w:color w:val="000000" w:themeColor="text1"/>
        </w:rPr>
        <w:t xml:space="preserve">“düşüyorum” </w:t>
      </w:r>
      <w:r w:rsidR="004D4ADF">
        <w:rPr>
          <w:rFonts w:ascii="Times New Roman" w:hAnsi="Times New Roman" w:cs="Times New Roman"/>
          <w:color w:val="000000" w:themeColor="text1"/>
        </w:rPr>
        <w:t xml:space="preserve">diyerek kendisini bırakışı, bu çocuğun çağrıda bulunduğu yer, tam da hipotezin kurucu niteliğine yönelik değil midir? </w:t>
      </w:r>
      <w:r w:rsidR="0012240E">
        <w:rPr>
          <w:rFonts w:ascii="Times New Roman" w:hAnsi="Times New Roman" w:cs="Times New Roman"/>
          <w:color w:val="000000" w:themeColor="text1"/>
        </w:rPr>
        <w:t xml:space="preserve">Ve </w:t>
      </w:r>
      <w:r w:rsidR="00D5107A">
        <w:rPr>
          <w:rFonts w:ascii="Times New Roman" w:hAnsi="Times New Roman" w:cs="Times New Roman"/>
          <w:color w:val="000000" w:themeColor="text1"/>
        </w:rPr>
        <w:t xml:space="preserve">kadrajı </w:t>
      </w:r>
      <w:proofErr w:type="spellStart"/>
      <w:r w:rsidR="00D5107A">
        <w:rPr>
          <w:rFonts w:ascii="Times New Roman" w:hAnsi="Times New Roman" w:cs="Times New Roman"/>
          <w:color w:val="000000" w:themeColor="text1"/>
        </w:rPr>
        <w:t>netleyerek</w:t>
      </w:r>
      <w:proofErr w:type="spellEnd"/>
      <w:r w:rsidR="0012240E">
        <w:rPr>
          <w:rFonts w:ascii="Times New Roman" w:hAnsi="Times New Roman" w:cs="Times New Roman"/>
          <w:color w:val="000000" w:themeColor="text1"/>
        </w:rPr>
        <w:t xml:space="preserve"> ekler</w:t>
      </w:r>
      <w:r w:rsidR="004D4ADF">
        <w:rPr>
          <w:rFonts w:ascii="Times New Roman" w:hAnsi="Times New Roman" w:cs="Times New Roman"/>
          <w:color w:val="000000" w:themeColor="text1"/>
        </w:rPr>
        <w:t xml:space="preserve"> Lacan</w:t>
      </w:r>
      <w:r w:rsidR="0012240E">
        <w:rPr>
          <w:rFonts w:ascii="Times New Roman" w:hAnsi="Times New Roman" w:cs="Times New Roman"/>
          <w:color w:val="000000" w:themeColor="text1"/>
        </w:rPr>
        <w:t>, bilinçdışı bilgi ve özne</w:t>
      </w:r>
      <w:r w:rsidR="00D5107A">
        <w:rPr>
          <w:rFonts w:ascii="Times New Roman" w:hAnsi="Times New Roman" w:cs="Times New Roman"/>
          <w:color w:val="000000" w:themeColor="text1"/>
        </w:rPr>
        <w:t xml:space="preserve"> </w:t>
      </w:r>
      <w:r w:rsidR="0012240E">
        <w:rPr>
          <w:rFonts w:ascii="Times New Roman" w:hAnsi="Times New Roman" w:cs="Times New Roman"/>
          <w:color w:val="000000" w:themeColor="text1"/>
        </w:rPr>
        <w:t>de var olabilmek için bir hipoteze ihtiyaç duyar: “Benim hipotezim” der Lacan, “bilinçdışından etkilenen birey</w:t>
      </w:r>
      <w:r w:rsidR="004D4ADF">
        <w:rPr>
          <w:rFonts w:ascii="Times New Roman" w:hAnsi="Times New Roman" w:cs="Times New Roman"/>
          <w:color w:val="000000" w:themeColor="text1"/>
        </w:rPr>
        <w:t>le</w:t>
      </w:r>
      <w:r w:rsidR="0012240E">
        <w:rPr>
          <w:rFonts w:ascii="Times New Roman" w:hAnsi="Times New Roman" w:cs="Times New Roman"/>
          <w:color w:val="000000" w:themeColor="text1"/>
        </w:rPr>
        <w:t>, benim ‘bir gösterenin öznesi’ olarak adlandırdığım şeyi yapan özneyle aynıdır</w:t>
      </w:r>
      <w:r w:rsidR="004D4ADF">
        <w:rPr>
          <w:rFonts w:ascii="Times New Roman" w:hAnsi="Times New Roman" w:cs="Times New Roman"/>
          <w:color w:val="000000" w:themeColor="text1"/>
        </w:rPr>
        <w:t>.”</w:t>
      </w:r>
    </w:p>
    <w:p w14:paraId="7145493A" w14:textId="77777777" w:rsidR="0012240E" w:rsidRDefault="0012240E" w:rsidP="00B60552">
      <w:pPr>
        <w:spacing w:line="360" w:lineRule="auto"/>
        <w:ind w:firstLine="708"/>
        <w:jc w:val="both"/>
        <w:rPr>
          <w:rFonts w:ascii="Times New Roman" w:hAnsi="Times New Roman" w:cs="Times New Roman"/>
          <w:color w:val="000000" w:themeColor="text1"/>
        </w:rPr>
      </w:pPr>
    </w:p>
    <w:p w14:paraId="55DDA7E6" w14:textId="1E135324" w:rsidR="00397569" w:rsidRPr="00925E68" w:rsidRDefault="0012240E" w:rsidP="00925E68">
      <w:pPr>
        <w:spacing w:line="360" w:lineRule="auto"/>
        <w:ind w:left="4248" w:firstLine="708"/>
        <w:jc w:val="right"/>
        <w:rPr>
          <w:rFonts w:ascii="Times New Roman" w:hAnsi="Times New Roman" w:cs="Times New Roman"/>
          <w:color w:val="000000" w:themeColor="text1"/>
        </w:rPr>
      </w:pPr>
      <w:r>
        <w:rPr>
          <w:rFonts w:ascii="Times New Roman" w:hAnsi="Times New Roman" w:cs="Times New Roman"/>
          <w:color w:val="000000" w:themeColor="text1"/>
        </w:rPr>
        <w:t xml:space="preserve">Özne olduğumuzu varsaydıkları yerden, hipotezlerini </w:t>
      </w:r>
      <w:proofErr w:type="gramStart"/>
      <w:r>
        <w:rPr>
          <w:rFonts w:ascii="Times New Roman" w:hAnsi="Times New Roman" w:cs="Times New Roman"/>
          <w:color w:val="000000" w:themeColor="text1"/>
        </w:rPr>
        <w:t>esirgemeyenlere.</w:t>
      </w:r>
      <w:r w:rsidR="00925E68">
        <w:rPr>
          <w:rFonts w:ascii="Times New Roman" w:hAnsi="Times New Roman" w:cs="Times New Roman"/>
          <w:color w:val="000000" w:themeColor="text1"/>
        </w:rPr>
        <w:t>.</w:t>
      </w:r>
      <w:proofErr w:type="gramEnd"/>
    </w:p>
    <w:sectPr w:rsidR="00397569" w:rsidRPr="00925E6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343285" w14:textId="77777777" w:rsidR="0083592C" w:rsidRDefault="0083592C" w:rsidP="0022694B">
      <w:r>
        <w:separator/>
      </w:r>
    </w:p>
  </w:endnote>
  <w:endnote w:type="continuationSeparator" w:id="0">
    <w:p w14:paraId="1279E6C0" w14:textId="77777777" w:rsidR="0083592C" w:rsidRDefault="0083592C" w:rsidP="002269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TimesNewRomanPSMT">
    <w:altName w:val="Times New Roman"/>
    <w:panose1 w:val="020B06040202020202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929F26" w14:textId="77777777" w:rsidR="0083592C" w:rsidRDefault="0083592C" w:rsidP="0022694B">
      <w:r>
        <w:separator/>
      </w:r>
    </w:p>
  </w:footnote>
  <w:footnote w:type="continuationSeparator" w:id="0">
    <w:p w14:paraId="103973C7" w14:textId="77777777" w:rsidR="0083592C" w:rsidRDefault="0083592C" w:rsidP="0022694B">
      <w:r>
        <w:continuationSeparator/>
      </w:r>
    </w:p>
  </w:footnote>
  <w:footnote w:id="1">
    <w:p w14:paraId="4CDC9BFC" w14:textId="40757C7D" w:rsidR="007719FA" w:rsidRPr="00003725" w:rsidRDefault="007719FA" w:rsidP="00003725">
      <w:pPr>
        <w:jc w:val="both"/>
        <w:rPr>
          <w:rFonts w:ascii="Times New Roman" w:hAnsi="Times New Roman" w:cs="Times New Roman"/>
          <w:sz w:val="20"/>
          <w:szCs w:val="20"/>
        </w:rPr>
      </w:pPr>
      <w:r w:rsidRPr="00220887">
        <w:rPr>
          <w:rStyle w:val="DipnotBavurusu"/>
          <w:rFonts w:ascii="Times New Roman" w:hAnsi="Times New Roman" w:cs="Times New Roman"/>
          <w:sz w:val="20"/>
          <w:szCs w:val="20"/>
        </w:rPr>
        <w:footnoteRef/>
      </w:r>
      <w:r w:rsidRPr="00220887">
        <w:rPr>
          <w:rFonts w:ascii="Times New Roman" w:hAnsi="Times New Roman" w:cs="Times New Roman"/>
          <w:sz w:val="20"/>
          <w:szCs w:val="20"/>
        </w:rPr>
        <w:t>Bu çalışma, Atölye</w:t>
      </w:r>
      <w:r w:rsidR="00003725">
        <w:rPr>
          <w:rFonts w:ascii="Times New Roman" w:hAnsi="Times New Roman" w:cs="Times New Roman"/>
          <w:sz w:val="20"/>
          <w:szCs w:val="20"/>
        </w:rPr>
        <w:t>/À-te-lier</w:t>
      </w:r>
      <w:r w:rsidRPr="00220887">
        <w:rPr>
          <w:rFonts w:ascii="Times New Roman" w:hAnsi="Times New Roman" w:cs="Times New Roman"/>
          <w:sz w:val="20"/>
          <w:szCs w:val="20"/>
        </w:rPr>
        <w:t xml:space="preserve"> </w:t>
      </w:r>
      <w:r w:rsidR="00003725">
        <w:rPr>
          <w:rFonts w:ascii="Times New Roman" w:hAnsi="Times New Roman" w:cs="Times New Roman"/>
          <w:sz w:val="20"/>
          <w:szCs w:val="20"/>
        </w:rPr>
        <w:t>İ</w:t>
      </w:r>
      <w:r w:rsidRPr="00220887">
        <w:rPr>
          <w:rFonts w:ascii="Times New Roman" w:hAnsi="Times New Roman" w:cs="Times New Roman"/>
          <w:sz w:val="20"/>
          <w:szCs w:val="20"/>
        </w:rPr>
        <w:t xml:space="preserve">nisiyatifi çatışı altında gerçekleştirdiğimiz </w:t>
      </w:r>
      <w:r w:rsidR="00220887" w:rsidRPr="00003725">
        <w:rPr>
          <w:rFonts w:ascii="Times New Roman" w:hAnsi="Times New Roman" w:cs="Times New Roman"/>
          <w:i/>
          <w:iCs/>
          <w:sz w:val="20"/>
          <w:szCs w:val="20"/>
        </w:rPr>
        <w:t>Bebek ve Otizm Çalışm</w:t>
      </w:r>
      <w:r w:rsidR="0060340B" w:rsidRPr="00003725">
        <w:rPr>
          <w:rFonts w:ascii="Times New Roman" w:hAnsi="Times New Roman" w:cs="Times New Roman"/>
          <w:i/>
          <w:iCs/>
          <w:sz w:val="20"/>
          <w:szCs w:val="20"/>
        </w:rPr>
        <w:t>a</w:t>
      </w:r>
      <w:r w:rsidR="00220887" w:rsidRPr="00003725">
        <w:rPr>
          <w:rFonts w:ascii="Times New Roman" w:hAnsi="Times New Roman" w:cs="Times New Roman"/>
          <w:i/>
          <w:iCs/>
          <w:sz w:val="20"/>
          <w:szCs w:val="20"/>
        </w:rPr>
        <w:t>ları</w:t>
      </w:r>
      <w:r w:rsidR="00220887" w:rsidRPr="00220887">
        <w:rPr>
          <w:rFonts w:ascii="Times New Roman" w:hAnsi="Times New Roman" w:cs="Times New Roman"/>
          <w:sz w:val="20"/>
          <w:szCs w:val="20"/>
        </w:rPr>
        <w:t xml:space="preserve"> </w:t>
      </w:r>
      <w:r w:rsidRPr="00220887">
        <w:rPr>
          <w:rFonts w:ascii="Times New Roman" w:hAnsi="Times New Roman" w:cs="Times New Roman"/>
          <w:sz w:val="20"/>
          <w:szCs w:val="20"/>
        </w:rPr>
        <w:t xml:space="preserve">atölye çalışmasında uyanan sorulardan </w:t>
      </w:r>
      <w:r w:rsidR="00CD1A92">
        <w:rPr>
          <w:rFonts w:ascii="Times New Roman" w:hAnsi="Times New Roman" w:cs="Times New Roman"/>
          <w:sz w:val="20"/>
          <w:szCs w:val="20"/>
        </w:rPr>
        <w:t xml:space="preserve">ve Psikanalist Dr. Özge Soysal’ın sorumluluğunda gerçekleşen </w:t>
      </w:r>
      <w:r w:rsidR="00CD1A92" w:rsidRPr="00CD1A92">
        <w:rPr>
          <w:rFonts w:ascii="Times New Roman" w:hAnsi="Times New Roman" w:cs="Times New Roman"/>
          <w:i/>
          <w:iCs/>
          <w:sz w:val="20"/>
          <w:szCs w:val="20"/>
        </w:rPr>
        <w:t>Bilinçdışının Oluşumları</w:t>
      </w:r>
      <w:r w:rsidR="00CD1A92">
        <w:rPr>
          <w:rFonts w:ascii="Times New Roman" w:hAnsi="Times New Roman" w:cs="Times New Roman"/>
          <w:sz w:val="20"/>
          <w:szCs w:val="20"/>
        </w:rPr>
        <w:t xml:space="preserve"> ve </w:t>
      </w:r>
      <w:r w:rsidR="00CD1A92" w:rsidRPr="00CD1A92">
        <w:rPr>
          <w:rFonts w:ascii="Times New Roman" w:hAnsi="Times New Roman" w:cs="Times New Roman"/>
          <w:i/>
          <w:iCs/>
          <w:sz w:val="20"/>
          <w:szCs w:val="20"/>
        </w:rPr>
        <w:t>Psikanalizin Etiği</w:t>
      </w:r>
      <w:r w:rsidR="00CD1A92">
        <w:rPr>
          <w:rFonts w:ascii="Times New Roman" w:hAnsi="Times New Roman" w:cs="Times New Roman"/>
          <w:sz w:val="20"/>
          <w:szCs w:val="20"/>
        </w:rPr>
        <w:t xml:space="preserve"> seminer çalışmaların</w:t>
      </w:r>
      <w:r w:rsidR="00003725">
        <w:rPr>
          <w:rFonts w:ascii="Times New Roman" w:hAnsi="Times New Roman" w:cs="Times New Roman"/>
          <w:sz w:val="20"/>
          <w:szCs w:val="20"/>
        </w:rPr>
        <w:t>ın düşündürdüklerinden</w:t>
      </w:r>
      <w:r w:rsidR="00CD1A92">
        <w:rPr>
          <w:rFonts w:ascii="Times New Roman" w:hAnsi="Times New Roman" w:cs="Times New Roman"/>
          <w:sz w:val="20"/>
          <w:szCs w:val="20"/>
        </w:rPr>
        <w:t xml:space="preserve"> itibaren kaleme alınmıştır. </w:t>
      </w:r>
      <w:r w:rsidR="001D7355">
        <w:rPr>
          <w:rFonts w:ascii="Times New Roman" w:hAnsi="Times New Roman" w:cs="Times New Roman"/>
          <w:sz w:val="20"/>
          <w:szCs w:val="20"/>
        </w:rPr>
        <w:t xml:space="preserve">Sadece bu iki seminere değil, 2019’dan bu yana gerçekleştirdiği seminer ve çalışmaların bu yazıda izleri mevcuttur. </w:t>
      </w:r>
    </w:p>
  </w:footnote>
  <w:footnote w:id="2">
    <w:p w14:paraId="30F44D94" w14:textId="5BBB6DD3" w:rsidR="00AF4928" w:rsidRPr="00F177A7" w:rsidRDefault="00AF4928">
      <w:pPr>
        <w:pStyle w:val="DipnotMetni"/>
        <w:rPr>
          <w:rFonts w:ascii="Times New Roman" w:hAnsi="Times New Roman" w:cs="Times New Roman"/>
        </w:rPr>
      </w:pPr>
      <w:r w:rsidRPr="00F177A7">
        <w:rPr>
          <w:rStyle w:val="DipnotBavurusu"/>
          <w:rFonts w:ascii="Times New Roman" w:hAnsi="Times New Roman" w:cs="Times New Roman"/>
        </w:rPr>
        <w:footnoteRef/>
      </w:r>
      <w:r w:rsidRPr="00F177A7">
        <w:rPr>
          <w:rFonts w:ascii="Times New Roman" w:hAnsi="Times New Roman" w:cs="Times New Roman"/>
        </w:rPr>
        <w:t xml:space="preserve"> Yıldız Moran, </w:t>
      </w:r>
      <w:r w:rsidR="00F177A7" w:rsidRPr="00F177A7">
        <w:rPr>
          <w:rFonts w:ascii="Times New Roman" w:hAnsi="Times New Roman" w:cs="Times New Roman"/>
        </w:rPr>
        <w:t>Nazara, Portekiz</w:t>
      </w:r>
    </w:p>
  </w:footnote>
  <w:footnote w:id="3">
    <w:p w14:paraId="382CED64" w14:textId="12A61E4D" w:rsidR="00B4042C" w:rsidRDefault="00B4042C">
      <w:pPr>
        <w:pStyle w:val="DipnotMetni"/>
      </w:pPr>
      <w:r>
        <w:rPr>
          <w:rStyle w:val="DipnotBavurusu"/>
        </w:rPr>
        <w:footnoteRef/>
      </w:r>
      <w:r>
        <w:t xml:space="preserve"> </w:t>
      </w:r>
      <w:r w:rsidR="00AE566D" w:rsidRPr="00AE566D">
        <w:rPr>
          <w:rFonts w:ascii="Times New Roman" w:hAnsi="Times New Roman" w:cs="Times New Roman"/>
        </w:rPr>
        <w:t xml:space="preserve">Lacan, J. </w:t>
      </w:r>
      <w:r w:rsidR="00AE566D" w:rsidRPr="00AE566D">
        <w:rPr>
          <w:rFonts w:ascii="Times New Roman" w:hAnsi="Times New Roman" w:cs="Times New Roman"/>
          <w:i/>
          <w:iCs/>
        </w:rPr>
        <w:t xml:space="preserve">L’éthique de la psychanalyse (1959-1960), </w:t>
      </w:r>
      <w:r w:rsidR="00AE566D" w:rsidRPr="00AE566D">
        <w:rPr>
          <w:rFonts w:ascii="Times New Roman" w:hAnsi="Times New Roman" w:cs="Times New Roman"/>
        </w:rPr>
        <w:t>s.60, Seuil.</w:t>
      </w:r>
      <w:r w:rsidR="00AE566D">
        <w:rPr>
          <w:rFonts w:ascii="Times New Roman" w:hAnsi="Times New Roman" w:cs="Times New Roman"/>
        </w:rPr>
        <w:t xml:space="preserve"> Sf.</w:t>
      </w:r>
      <w:r w:rsidRPr="00AE566D">
        <w:rPr>
          <w:rFonts w:ascii="Times New Roman" w:hAnsi="Times New Roman" w:cs="Times New Roman"/>
        </w:rPr>
        <w:t>51</w:t>
      </w:r>
      <w:r w:rsidR="00AE566D">
        <w:rPr>
          <w:rFonts w:ascii="Times New Roman" w:hAnsi="Times New Roman" w:cs="Times New Roman"/>
        </w:rPr>
        <w:t>.</w:t>
      </w:r>
    </w:p>
  </w:footnote>
  <w:footnote w:id="4">
    <w:p w14:paraId="3588C60E" w14:textId="54D55028" w:rsidR="005E78D1" w:rsidRPr="005E78D1" w:rsidRDefault="005E78D1">
      <w:pPr>
        <w:pStyle w:val="DipnotMetni"/>
        <w:rPr>
          <w:rFonts w:ascii="Times New Roman" w:hAnsi="Times New Roman" w:cs="Times New Roman"/>
          <w:i/>
          <w:iCs/>
        </w:rPr>
      </w:pPr>
      <w:r>
        <w:rPr>
          <w:rStyle w:val="DipnotBavurusu"/>
        </w:rPr>
        <w:footnoteRef/>
      </w:r>
      <w:r>
        <w:t xml:space="preserve"> </w:t>
      </w:r>
      <w:r>
        <w:rPr>
          <w:rFonts w:ascii="Times New Roman" w:hAnsi="Times New Roman" w:cs="Times New Roman"/>
        </w:rPr>
        <w:t>Sigmund Freud,</w:t>
      </w:r>
      <w:r w:rsidRPr="00E72A36">
        <w:rPr>
          <w:rFonts w:ascii="Times New Roman" w:hAnsi="Times New Roman" w:cs="Times New Roman"/>
        </w:rPr>
        <w:t xml:space="preserve"> </w:t>
      </w:r>
      <w:r w:rsidRPr="00E72A36">
        <w:rPr>
          <w:rFonts w:ascii="Times New Roman" w:hAnsi="Times New Roman" w:cs="Times New Roman"/>
          <w:i/>
          <w:iCs/>
        </w:rPr>
        <w:t>Esquisse</w:t>
      </w:r>
      <w:r>
        <w:rPr>
          <w:rFonts w:ascii="Times New Roman" w:hAnsi="Times New Roman" w:cs="Times New Roman"/>
          <w:i/>
          <w:iCs/>
        </w:rPr>
        <w:t>, sf 1.</w:t>
      </w:r>
      <w:r>
        <w:rPr>
          <w:rFonts w:ascii="Times New Roman" w:hAnsi="Times New Roman" w:cs="Times New Roman"/>
          <w:i/>
          <w:iCs/>
        </w:rPr>
        <w:br/>
      </w:r>
      <w:r w:rsidRPr="00E72A36">
        <w:rPr>
          <w:rFonts w:ascii="Times New Roman" w:hAnsi="Times New Roman" w:cs="Times New Roman"/>
        </w:rPr>
        <w:t>https://www.freud-lacan.com/wp-content/themes/freudlacan-front/assets/content/2024/02/esquisse-trad.-hiltenbrand_dorgeuille-1.pdf</w:t>
      </w:r>
    </w:p>
  </w:footnote>
  <w:footnote w:id="5">
    <w:p w14:paraId="33985E06" w14:textId="34E3E758" w:rsidR="00B4042C" w:rsidRDefault="00B4042C">
      <w:pPr>
        <w:pStyle w:val="DipnotMetni"/>
      </w:pPr>
      <w:r>
        <w:rPr>
          <w:rStyle w:val="DipnotBavurusu"/>
        </w:rPr>
        <w:footnoteRef/>
      </w:r>
      <w:r>
        <w:t xml:space="preserve"> </w:t>
      </w:r>
      <w:r w:rsidR="00AE566D" w:rsidRPr="005866D2">
        <w:rPr>
          <w:rFonts w:ascii="Times New Roman" w:hAnsi="Times New Roman" w:cs="Times New Roman"/>
        </w:rPr>
        <w:t xml:space="preserve">Lacan, J. </w:t>
      </w:r>
      <w:r w:rsidR="00AE566D" w:rsidRPr="005866D2">
        <w:rPr>
          <w:rFonts w:ascii="Times New Roman" w:hAnsi="Times New Roman" w:cs="Times New Roman"/>
          <w:i/>
          <w:iCs/>
        </w:rPr>
        <w:t>L’éthique de la psychanalyse</w:t>
      </w:r>
      <w:r w:rsidR="00AE566D">
        <w:rPr>
          <w:rFonts w:ascii="Times New Roman" w:hAnsi="Times New Roman" w:cs="Times New Roman"/>
          <w:i/>
          <w:iCs/>
        </w:rPr>
        <w:t xml:space="preserve"> (1959-1960)</w:t>
      </w:r>
      <w:r w:rsidR="00AE566D" w:rsidRPr="005866D2">
        <w:rPr>
          <w:rFonts w:ascii="Times New Roman" w:hAnsi="Times New Roman" w:cs="Times New Roman"/>
          <w:i/>
          <w:iCs/>
        </w:rPr>
        <w:t>,</w:t>
      </w:r>
      <w:r w:rsidR="00AE566D">
        <w:rPr>
          <w:rFonts w:ascii="Times New Roman" w:hAnsi="Times New Roman" w:cs="Times New Roman"/>
          <w:i/>
          <w:iCs/>
        </w:rPr>
        <w:t xml:space="preserve"> </w:t>
      </w:r>
      <w:r w:rsidR="00AE566D" w:rsidRPr="005866D2">
        <w:rPr>
          <w:rFonts w:ascii="Times New Roman" w:hAnsi="Times New Roman" w:cs="Times New Roman"/>
        </w:rPr>
        <w:t>Seuil</w:t>
      </w:r>
      <w:r w:rsidR="00AE566D">
        <w:rPr>
          <w:rFonts w:ascii="Times New Roman" w:hAnsi="Times New Roman" w:cs="Times New Roman"/>
        </w:rPr>
        <w:t>, sf 51.</w:t>
      </w:r>
    </w:p>
  </w:footnote>
  <w:footnote w:id="6">
    <w:p w14:paraId="2705659C" w14:textId="306EF2C2" w:rsidR="00316E6C" w:rsidRPr="00BB556F" w:rsidRDefault="00316E6C" w:rsidP="00316E6C">
      <w:pPr>
        <w:pStyle w:val="DipnotMetni"/>
        <w:rPr>
          <w:rFonts w:ascii="Times New Roman" w:hAnsi="Times New Roman" w:cs="Times New Roman"/>
          <w:i/>
          <w:iCs/>
        </w:rPr>
      </w:pPr>
      <w:r w:rsidRPr="00E72A36">
        <w:rPr>
          <w:rStyle w:val="DipnotBavurusu"/>
          <w:rFonts w:ascii="Times New Roman" w:hAnsi="Times New Roman" w:cs="Times New Roman"/>
        </w:rPr>
        <w:footnoteRef/>
      </w:r>
      <w:r w:rsidRPr="00E72A36">
        <w:rPr>
          <w:rFonts w:ascii="Times New Roman" w:hAnsi="Times New Roman" w:cs="Times New Roman"/>
        </w:rPr>
        <w:t xml:space="preserve"> </w:t>
      </w:r>
      <w:r>
        <w:rPr>
          <w:rFonts w:ascii="Times New Roman" w:hAnsi="Times New Roman" w:cs="Times New Roman"/>
        </w:rPr>
        <w:t>Sigmund Freud,</w:t>
      </w:r>
      <w:r w:rsidRPr="00E72A36">
        <w:rPr>
          <w:rFonts w:ascii="Times New Roman" w:hAnsi="Times New Roman" w:cs="Times New Roman"/>
        </w:rPr>
        <w:t xml:space="preserve"> </w:t>
      </w:r>
      <w:r w:rsidRPr="00E72A36">
        <w:rPr>
          <w:rFonts w:ascii="Times New Roman" w:hAnsi="Times New Roman" w:cs="Times New Roman"/>
          <w:i/>
          <w:iCs/>
        </w:rPr>
        <w:t>Esquisse</w:t>
      </w:r>
      <w:r>
        <w:rPr>
          <w:rFonts w:ascii="Times New Roman" w:hAnsi="Times New Roman" w:cs="Times New Roman"/>
          <w:i/>
          <w:iCs/>
        </w:rPr>
        <w:t>, sf 15</w:t>
      </w:r>
    </w:p>
  </w:footnote>
  <w:footnote w:id="7">
    <w:p w14:paraId="6AE87753" w14:textId="77777777" w:rsidR="00316E6C" w:rsidRPr="00E72A36" w:rsidRDefault="00316E6C" w:rsidP="00316E6C">
      <w:pPr>
        <w:pStyle w:val="DipnotMetni"/>
        <w:rPr>
          <w:rFonts w:ascii="Times New Roman" w:hAnsi="Times New Roman" w:cs="Times New Roman"/>
        </w:rPr>
      </w:pPr>
      <w:r>
        <w:rPr>
          <w:rStyle w:val="DipnotBavurusu"/>
        </w:rPr>
        <w:footnoteRef/>
      </w:r>
      <w:r>
        <w:t xml:space="preserve"> </w:t>
      </w:r>
      <w:r>
        <w:rPr>
          <w:rFonts w:ascii="Times New Roman" w:hAnsi="Times New Roman" w:cs="Times New Roman"/>
        </w:rPr>
        <w:t>Sigmund Freud,</w:t>
      </w:r>
      <w:r w:rsidRPr="00E72A36">
        <w:rPr>
          <w:rFonts w:ascii="Times New Roman" w:hAnsi="Times New Roman" w:cs="Times New Roman"/>
        </w:rPr>
        <w:t xml:space="preserve"> </w:t>
      </w:r>
      <w:r w:rsidRPr="00E72A36">
        <w:rPr>
          <w:rFonts w:ascii="Times New Roman" w:hAnsi="Times New Roman" w:cs="Times New Roman"/>
          <w:i/>
          <w:iCs/>
        </w:rPr>
        <w:t>Esquisse</w:t>
      </w:r>
      <w:r>
        <w:rPr>
          <w:rFonts w:ascii="Times New Roman" w:hAnsi="Times New Roman" w:cs="Times New Roman"/>
          <w:i/>
          <w:iCs/>
        </w:rPr>
        <w:t xml:space="preserve">, sf 1. </w:t>
      </w:r>
    </w:p>
    <w:p w14:paraId="73368DFB" w14:textId="77777777" w:rsidR="00316E6C" w:rsidRDefault="00316E6C" w:rsidP="00316E6C">
      <w:pPr>
        <w:pStyle w:val="DipnotMetni"/>
      </w:pPr>
      <w:r w:rsidRPr="00E72A36">
        <w:rPr>
          <w:rFonts w:ascii="Times New Roman" w:hAnsi="Times New Roman" w:cs="Times New Roman"/>
        </w:rPr>
        <w:t xml:space="preserve"> </w:t>
      </w:r>
      <w:r w:rsidRPr="002A0C53">
        <w:rPr>
          <w:rFonts w:ascii="Times New Roman" w:hAnsi="Times New Roman" w:cs="Times New Roman"/>
        </w:rPr>
        <w:t>https://www.freud-lacan.com/wp-content/themes/freudlacan-front/assets/content/2024/02/esquisse-trad.-hiltenbrand_dorgeuille-1.pdf</w:t>
      </w:r>
    </w:p>
  </w:footnote>
  <w:footnote w:id="8">
    <w:p w14:paraId="040C45FE" w14:textId="241B5A3B" w:rsidR="0023471B" w:rsidRPr="00BB556F" w:rsidRDefault="0023471B" w:rsidP="0023471B">
      <w:pPr>
        <w:pStyle w:val="DipnotMetni"/>
        <w:rPr>
          <w:rFonts w:ascii="Times New Roman" w:hAnsi="Times New Roman" w:cs="Times New Roman"/>
        </w:rPr>
      </w:pPr>
      <w:r w:rsidRPr="00BB556F">
        <w:rPr>
          <w:rStyle w:val="DipnotBavurusu"/>
          <w:rFonts w:ascii="Times New Roman" w:hAnsi="Times New Roman" w:cs="Times New Roman"/>
        </w:rPr>
        <w:footnoteRef/>
      </w:r>
      <w:r w:rsidRPr="00BB556F">
        <w:rPr>
          <w:rFonts w:ascii="Times New Roman" w:hAnsi="Times New Roman" w:cs="Times New Roman"/>
        </w:rPr>
        <w:t xml:space="preserve"> </w:t>
      </w:r>
      <w:r w:rsidR="00802B1A">
        <w:rPr>
          <w:rFonts w:ascii="Times New Roman" w:hAnsi="Times New Roman" w:cs="Times New Roman"/>
        </w:rPr>
        <w:t xml:space="preserve">Lacan, J. </w:t>
      </w:r>
      <w:r w:rsidR="00802B1A" w:rsidRPr="00700D64">
        <w:rPr>
          <w:rFonts w:ascii="Times New Roman" w:hAnsi="Times New Roman" w:cs="Times New Roman"/>
          <w:i/>
          <w:iCs/>
        </w:rPr>
        <w:t>Les Formations de l’inconscient</w:t>
      </w:r>
      <w:r w:rsidR="00802B1A">
        <w:rPr>
          <w:rFonts w:ascii="Times New Roman" w:hAnsi="Times New Roman" w:cs="Times New Roman"/>
        </w:rPr>
        <w:t xml:space="preserve"> (1957-1958), Seuil, sf. 215.</w:t>
      </w:r>
    </w:p>
  </w:footnote>
  <w:footnote w:id="9">
    <w:p w14:paraId="446E4283" w14:textId="710AFBCF" w:rsidR="008F1073" w:rsidRPr="00ED5406" w:rsidRDefault="008F1073">
      <w:pPr>
        <w:pStyle w:val="DipnotMetni"/>
        <w:rPr>
          <w:rFonts w:ascii="Times New Roman" w:hAnsi="Times New Roman" w:cs="Times New Roman"/>
        </w:rPr>
      </w:pPr>
      <w:r w:rsidRPr="00ED5406">
        <w:rPr>
          <w:rStyle w:val="DipnotBavurusu"/>
          <w:rFonts w:ascii="Times New Roman" w:hAnsi="Times New Roman" w:cs="Times New Roman"/>
        </w:rPr>
        <w:footnoteRef/>
      </w:r>
      <w:r w:rsidRPr="00ED5406">
        <w:rPr>
          <w:rFonts w:ascii="Times New Roman" w:hAnsi="Times New Roman" w:cs="Times New Roman"/>
        </w:rPr>
        <w:t xml:space="preserve"> </w:t>
      </w:r>
      <w:r w:rsidR="005866D2" w:rsidRPr="00ED5406">
        <w:rPr>
          <w:rFonts w:ascii="Times New Roman" w:hAnsi="Times New Roman" w:cs="Times New Roman"/>
        </w:rPr>
        <w:t xml:space="preserve">Lacan, J. </w:t>
      </w:r>
      <w:r w:rsidR="005866D2" w:rsidRPr="00ED5406">
        <w:rPr>
          <w:rFonts w:ascii="Times New Roman" w:hAnsi="Times New Roman" w:cs="Times New Roman"/>
          <w:i/>
          <w:iCs/>
        </w:rPr>
        <w:t xml:space="preserve">L’éthique de la psychanalyse (1959-1960), </w:t>
      </w:r>
      <w:r w:rsidR="00AE566D" w:rsidRPr="00ED5406">
        <w:rPr>
          <w:rFonts w:ascii="Times New Roman" w:hAnsi="Times New Roman" w:cs="Times New Roman"/>
        </w:rPr>
        <w:t xml:space="preserve">Seuil, </w:t>
      </w:r>
      <w:r w:rsidR="005866D2" w:rsidRPr="00ED5406">
        <w:rPr>
          <w:rFonts w:ascii="Times New Roman" w:hAnsi="Times New Roman" w:cs="Times New Roman"/>
        </w:rPr>
        <w:t>s</w:t>
      </w:r>
      <w:r w:rsidR="00AE566D" w:rsidRPr="00ED5406">
        <w:rPr>
          <w:rFonts w:ascii="Times New Roman" w:hAnsi="Times New Roman" w:cs="Times New Roman"/>
        </w:rPr>
        <w:t>f</w:t>
      </w:r>
      <w:r w:rsidR="005866D2" w:rsidRPr="00ED5406">
        <w:rPr>
          <w:rFonts w:ascii="Times New Roman" w:hAnsi="Times New Roman" w:cs="Times New Roman"/>
        </w:rPr>
        <w:t>.60</w:t>
      </w:r>
      <w:r w:rsidR="00AE566D" w:rsidRPr="00ED5406">
        <w:rPr>
          <w:rFonts w:ascii="Times New Roman" w:hAnsi="Times New Roman" w:cs="Times New Roman"/>
        </w:rPr>
        <w:t>.</w:t>
      </w:r>
    </w:p>
  </w:footnote>
  <w:footnote w:id="10">
    <w:p w14:paraId="27204778" w14:textId="77777777" w:rsidR="00C737AB" w:rsidRPr="00ED5406" w:rsidRDefault="00C737AB" w:rsidP="00C737AB">
      <w:pPr>
        <w:pStyle w:val="DipnotMetni"/>
        <w:rPr>
          <w:rFonts w:ascii="Times New Roman" w:hAnsi="Times New Roman" w:cs="Times New Roman"/>
        </w:rPr>
      </w:pPr>
      <w:r w:rsidRPr="00ED5406">
        <w:rPr>
          <w:rStyle w:val="DipnotBavurusu"/>
          <w:rFonts w:ascii="Times New Roman" w:hAnsi="Times New Roman" w:cs="Times New Roman"/>
        </w:rPr>
        <w:footnoteRef/>
      </w:r>
      <w:r w:rsidRPr="00ED5406">
        <w:rPr>
          <w:rFonts w:ascii="Times New Roman" w:hAnsi="Times New Roman" w:cs="Times New Roman"/>
        </w:rPr>
        <w:t xml:space="preserve"> </w:t>
      </w:r>
      <w:r w:rsidRPr="00ED5406">
        <w:rPr>
          <w:rFonts w:ascii="Times New Roman" w:hAnsi="Times New Roman" w:cs="Times New Roman"/>
          <w:i/>
          <w:iCs/>
        </w:rPr>
        <w:t>I.b.i.d,</w:t>
      </w:r>
      <w:r w:rsidRPr="00ED5406">
        <w:rPr>
          <w:rFonts w:ascii="Times New Roman" w:hAnsi="Times New Roman" w:cs="Times New Roman"/>
        </w:rPr>
        <w:t xml:space="preserve"> sf 21. </w:t>
      </w:r>
    </w:p>
  </w:footnote>
  <w:footnote w:id="11">
    <w:p w14:paraId="533FFD83" w14:textId="678076D0" w:rsidR="00ED5406" w:rsidRPr="00ED5406" w:rsidRDefault="00ED5406" w:rsidP="00ED5406">
      <w:pPr>
        <w:pStyle w:val="DipnotMetni"/>
        <w:rPr>
          <w:rFonts w:ascii="Times New Roman" w:hAnsi="Times New Roman" w:cs="Times New Roman"/>
        </w:rPr>
      </w:pPr>
      <w:r w:rsidRPr="00ED5406">
        <w:rPr>
          <w:rStyle w:val="DipnotBavurusu"/>
        </w:rPr>
        <w:footnoteRef/>
      </w:r>
      <w:r w:rsidRPr="00ED5406">
        <w:t xml:space="preserve"> </w:t>
      </w:r>
      <w:r w:rsidRPr="00ED5406">
        <w:rPr>
          <w:rFonts w:ascii="Times New Roman" w:hAnsi="Times New Roman" w:cs="Times New Roman"/>
        </w:rPr>
        <w:t xml:space="preserve">Sigmund Freud, </w:t>
      </w:r>
      <w:r w:rsidRPr="00ED5406">
        <w:rPr>
          <w:rFonts w:ascii="Times New Roman" w:hAnsi="Times New Roman" w:cs="Times New Roman"/>
          <w:i/>
          <w:iCs/>
        </w:rPr>
        <w:t>Esquisse, sf 11.</w:t>
      </w:r>
    </w:p>
    <w:p w14:paraId="4C8DD679" w14:textId="58ED71B1" w:rsidR="00ED5406" w:rsidRPr="00ED5406" w:rsidRDefault="00ED5406">
      <w:pPr>
        <w:pStyle w:val="DipnotMetni"/>
      </w:pPr>
    </w:p>
  </w:footnote>
  <w:footnote w:id="12">
    <w:p w14:paraId="25423896" w14:textId="77777777" w:rsidR="00C737AB" w:rsidRPr="0023471B" w:rsidRDefault="00C737AB" w:rsidP="00C737AB">
      <w:pPr>
        <w:pStyle w:val="DipnotMetni"/>
        <w:rPr>
          <w:rFonts w:ascii="Times New Roman" w:hAnsi="Times New Roman" w:cs="Times New Roman"/>
        </w:rPr>
      </w:pPr>
      <w:r w:rsidRPr="0023471B">
        <w:rPr>
          <w:rStyle w:val="DipnotBavurusu"/>
          <w:rFonts w:ascii="Times New Roman" w:hAnsi="Times New Roman" w:cs="Times New Roman"/>
          <w:i/>
          <w:iCs/>
        </w:rPr>
        <w:footnoteRef/>
      </w:r>
      <w:r w:rsidRPr="0023471B">
        <w:rPr>
          <w:rFonts w:ascii="Times New Roman" w:hAnsi="Times New Roman" w:cs="Times New Roman"/>
          <w:i/>
          <w:iCs/>
        </w:rPr>
        <w:t xml:space="preserve"> I.b.i.d,</w:t>
      </w:r>
      <w:r w:rsidRPr="0023471B">
        <w:rPr>
          <w:rFonts w:ascii="Times New Roman" w:hAnsi="Times New Roman" w:cs="Times New Roman"/>
        </w:rPr>
        <w:t xml:space="preserve"> sf 28.</w:t>
      </w:r>
    </w:p>
  </w:footnote>
  <w:footnote w:id="13">
    <w:p w14:paraId="67555302" w14:textId="11282E01" w:rsidR="0023471B" w:rsidRDefault="0023471B">
      <w:pPr>
        <w:pStyle w:val="DipnotMetni"/>
      </w:pPr>
      <w:r w:rsidRPr="0023471B">
        <w:rPr>
          <w:rStyle w:val="DipnotBavurusu"/>
          <w:rFonts w:ascii="Times New Roman" w:hAnsi="Times New Roman" w:cs="Times New Roman"/>
        </w:rPr>
        <w:footnoteRef/>
      </w:r>
      <w:r w:rsidRPr="0023471B">
        <w:rPr>
          <w:rFonts w:ascii="Times New Roman" w:hAnsi="Times New Roman" w:cs="Times New Roman"/>
          <w:i/>
          <w:iCs/>
        </w:rPr>
        <w:t>I.b.i.d,</w:t>
      </w:r>
      <w:r w:rsidRPr="0023471B">
        <w:rPr>
          <w:rFonts w:ascii="Times New Roman" w:hAnsi="Times New Roman" w:cs="Times New Roman"/>
        </w:rPr>
        <w:t xml:space="preserve"> sf. 15.</w:t>
      </w:r>
    </w:p>
  </w:footnote>
  <w:footnote w:id="14">
    <w:p w14:paraId="0475FB65" w14:textId="733029B4" w:rsidR="00316E6C" w:rsidRPr="00643049" w:rsidRDefault="00316E6C" w:rsidP="00316E6C">
      <w:pPr>
        <w:pStyle w:val="DipnotMetni"/>
        <w:rPr>
          <w:rFonts w:ascii="Times New Roman" w:hAnsi="Times New Roman" w:cs="Times New Roman"/>
          <w:lang w:val="fr-FR"/>
        </w:rPr>
      </w:pPr>
      <w:r w:rsidRPr="00643049">
        <w:rPr>
          <w:rStyle w:val="DipnotBavurusu"/>
          <w:rFonts w:ascii="Times New Roman" w:hAnsi="Times New Roman" w:cs="Times New Roman"/>
          <w:lang w:val="fr-FR"/>
        </w:rPr>
        <w:footnoteRef/>
      </w:r>
      <w:r w:rsidRPr="00643049">
        <w:rPr>
          <w:rFonts w:ascii="Times New Roman" w:hAnsi="Times New Roman" w:cs="Times New Roman"/>
          <w:lang w:val="fr-FR"/>
        </w:rPr>
        <w:t xml:space="preserve"> Couvert, M.</w:t>
      </w:r>
      <w:r w:rsidRPr="00643049">
        <w:rPr>
          <w:rFonts w:ascii="Times New Roman" w:hAnsi="Times New Roman" w:cs="Times New Roman"/>
          <w:i/>
          <w:iCs/>
          <w:lang w:val="fr-FR"/>
        </w:rPr>
        <w:t xml:space="preserve"> “Le bébé analysant, </w:t>
      </w:r>
      <w:r w:rsidR="005D17E5" w:rsidRPr="00643049">
        <w:rPr>
          <w:rFonts w:ascii="Times New Roman" w:hAnsi="Times New Roman" w:cs="Times New Roman"/>
          <w:i/>
          <w:iCs/>
          <w:lang w:val="fr-FR"/>
        </w:rPr>
        <w:t>repère</w:t>
      </w:r>
      <w:r w:rsidRPr="00643049">
        <w:rPr>
          <w:rFonts w:ascii="Times New Roman" w:hAnsi="Times New Roman" w:cs="Times New Roman"/>
          <w:i/>
          <w:iCs/>
          <w:lang w:val="fr-FR"/>
        </w:rPr>
        <w:t xml:space="preserve"> et perspective”</w:t>
      </w:r>
      <w:r w:rsidRPr="00643049">
        <w:rPr>
          <w:rFonts w:ascii="Times New Roman" w:hAnsi="Times New Roman" w:cs="Times New Roman"/>
          <w:lang w:val="fr-FR"/>
        </w:rPr>
        <w:t xml:space="preserve">, </w:t>
      </w:r>
      <w:r w:rsidR="00643049" w:rsidRPr="00643049">
        <w:rPr>
          <w:rFonts w:ascii="Times New Roman" w:hAnsi="Times New Roman" w:cs="Times New Roman"/>
          <w:lang w:val="fr-FR"/>
        </w:rPr>
        <w:t>Paris, érès,</w:t>
      </w:r>
      <w:r w:rsidR="00643049">
        <w:rPr>
          <w:rFonts w:ascii="Times New Roman" w:hAnsi="Times New Roman" w:cs="Times New Roman"/>
          <w:lang w:val="fr-FR"/>
        </w:rPr>
        <w:t xml:space="preserve"> 2022</w:t>
      </w:r>
      <w:r w:rsidR="00643049" w:rsidRPr="00643049">
        <w:rPr>
          <w:rFonts w:ascii="Times New Roman" w:hAnsi="Times New Roman" w:cs="Times New Roman"/>
          <w:lang w:val="fr-FR"/>
        </w:rPr>
        <w:t xml:space="preserve"> </w:t>
      </w:r>
      <w:r w:rsidRPr="00643049">
        <w:rPr>
          <w:rFonts w:ascii="Times New Roman" w:hAnsi="Times New Roman" w:cs="Times New Roman"/>
          <w:lang w:val="fr-FR"/>
        </w:rPr>
        <w:t>sf. 25</w:t>
      </w:r>
      <w:r w:rsidR="00700D64">
        <w:rPr>
          <w:rFonts w:ascii="Times New Roman" w:hAnsi="Times New Roman" w:cs="Times New Roman"/>
          <w:lang w:val="fr-FR"/>
        </w:rPr>
        <w:t>.</w:t>
      </w:r>
    </w:p>
  </w:footnote>
  <w:footnote w:id="15">
    <w:p w14:paraId="3BCB8C54" w14:textId="65C8F659" w:rsidR="00431001" w:rsidRPr="00643049" w:rsidRDefault="00431001">
      <w:pPr>
        <w:pStyle w:val="DipnotMetni"/>
        <w:rPr>
          <w:rFonts w:ascii="Times New Roman" w:hAnsi="Times New Roman" w:cs="Times New Roman"/>
          <w:lang w:val="fr-FR"/>
        </w:rPr>
      </w:pPr>
      <w:r w:rsidRPr="00643049">
        <w:rPr>
          <w:rStyle w:val="DipnotBavurusu"/>
          <w:rFonts w:ascii="Times New Roman" w:hAnsi="Times New Roman" w:cs="Times New Roman"/>
          <w:lang w:val="fr-FR"/>
        </w:rPr>
        <w:footnoteRef/>
      </w:r>
      <w:r w:rsidRPr="00643049">
        <w:rPr>
          <w:rFonts w:ascii="Times New Roman" w:hAnsi="Times New Roman" w:cs="Times New Roman"/>
          <w:lang w:val="fr-FR"/>
        </w:rPr>
        <w:t xml:space="preserve"> </w:t>
      </w:r>
      <w:r w:rsidR="005866D2" w:rsidRPr="00643049">
        <w:rPr>
          <w:rFonts w:ascii="Times New Roman" w:hAnsi="Times New Roman" w:cs="Times New Roman"/>
        </w:rPr>
        <w:t xml:space="preserve">Lacan, J. </w:t>
      </w:r>
      <w:r w:rsidR="005866D2" w:rsidRPr="00643049">
        <w:rPr>
          <w:rFonts w:ascii="Times New Roman" w:hAnsi="Times New Roman" w:cs="Times New Roman"/>
          <w:i/>
          <w:iCs/>
        </w:rPr>
        <w:t xml:space="preserve">L’éthique de la psychanalyse (1959-1960), </w:t>
      </w:r>
      <w:r w:rsidR="00AE566D">
        <w:rPr>
          <w:rFonts w:ascii="Times New Roman" w:hAnsi="Times New Roman" w:cs="Times New Roman"/>
          <w:i/>
          <w:iCs/>
        </w:rPr>
        <w:t>Seuil,</w:t>
      </w:r>
      <w:r w:rsidR="00AE566D" w:rsidRPr="00643049">
        <w:rPr>
          <w:rFonts w:ascii="Times New Roman" w:hAnsi="Times New Roman" w:cs="Times New Roman"/>
        </w:rPr>
        <w:t xml:space="preserve"> s.</w:t>
      </w:r>
      <w:r w:rsidR="005866D2" w:rsidRPr="00643049">
        <w:rPr>
          <w:rFonts w:ascii="Times New Roman" w:hAnsi="Times New Roman" w:cs="Times New Roman"/>
        </w:rPr>
        <w:t>68</w:t>
      </w:r>
      <w:r w:rsidR="00700D64">
        <w:rPr>
          <w:rFonts w:ascii="Times New Roman" w:hAnsi="Times New Roman" w:cs="Times New Roman"/>
        </w:rPr>
        <w:t xml:space="preserve">. </w:t>
      </w:r>
    </w:p>
  </w:footnote>
  <w:footnote w:id="16">
    <w:p w14:paraId="649208C6" w14:textId="1900959D" w:rsidR="005D17E5" w:rsidRDefault="005D17E5">
      <w:pPr>
        <w:pStyle w:val="DipnotMetni"/>
      </w:pPr>
      <w:r w:rsidRPr="00643049">
        <w:rPr>
          <w:rStyle w:val="DipnotBavurusu"/>
          <w:rFonts w:ascii="Times New Roman" w:hAnsi="Times New Roman" w:cs="Times New Roman"/>
          <w:lang w:val="fr-FR"/>
        </w:rPr>
        <w:footnoteRef/>
      </w:r>
      <w:r w:rsidRPr="00643049">
        <w:rPr>
          <w:rFonts w:ascii="Times New Roman" w:hAnsi="Times New Roman" w:cs="Times New Roman"/>
          <w:lang w:val="fr-FR"/>
        </w:rPr>
        <w:t xml:space="preserve"> Couvert,</w:t>
      </w:r>
      <w:r w:rsidR="00643049" w:rsidRPr="00643049">
        <w:rPr>
          <w:rFonts w:ascii="Times New Roman" w:hAnsi="Times New Roman" w:cs="Times New Roman"/>
          <w:lang w:val="fr-FR"/>
        </w:rPr>
        <w:t xml:space="preserve"> M.</w:t>
      </w:r>
      <w:r w:rsidRPr="00643049">
        <w:rPr>
          <w:rFonts w:ascii="Times New Roman" w:hAnsi="Times New Roman" w:cs="Times New Roman"/>
          <w:lang w:val="fr-FR"/>
        </w:rPr>
        <w:t xml:space="preserve"> </w:t>
      </w:r>
      <w:r w:rsidR="00643049" w:rsidRPr="00700D64">
        <w:rPr>
          <w:rFonts w:ascii="Times New Roman" w:hAnsi="Times New Roman" w:cs="Times New Roman"/>
          <w:i/>
          <w:iCs/>
        </w:rPr>
        <w:t>“</w:t>
      </w:r>
      <w:r w:rsidRPr="00700D64">
        <w:rPr>
          <w:rFonts w:ascii="Times New Roman" w:hAnsi="Times New Roman" w:cs="Times New Roman"/>
          <w:i/>
          <w:iCs/>
          <w:lang w:val="fr-FR"/>
        </w:rPr>
        <w:t>La Clinique pulsionnelle du bébé</w:t>
      </w:r>
      <w:r w:rsidR="00643049" w:rsidRPr="00700D64">
        <w:rPr>
          <w:rFonts w:ascii="Times New Roman" w:hAnsi="Times New Roman" w:cs="Times New Roman"/>
          <w:i/>
          <w:iCs/>
        </w:rPr>
        <w:t>”</w:t>
      </w:r>
      <w:r w:rsidRPr="00643049">
        <w:rPr>
          <w:rFonts w:ascii="Times New Roman" w:hAnsi="Times New Roman" w:cs="Times New Roman"/>
          <w:lang w:val="fr-FR"/>
        </w:rPr>
        <w:t>, Toulouse, érès, 2018.</w:t>
      </w:r>
      <w:r>
        <w:t xml:space="preserve"> </w:t>
      </w:r>
    </w:p>
  </w:footnote>
  <w:footnote w:id="17">
    <w:p w14:paraId="105BF50A" w14:textId="133DF5B2" w:rsidR="009C7EEA" w:rsidRPr="00643049" w:rsidRDefault="009C7EEA" w:rsidP="00643049">
      <w:pPr>
        <w:jc w:val="both"/>
        <w:rPr>
          <w:rFonts w:ascii="Times New Roman" w:hAnsi="Times New Roman" w:cs="Times New Roman"/>
          <w:sz w:val="20"/>
          <w:szCs w:val="20"/>
        </w:rPr>
      </w:pPr>
      <w:r w:rsidRPr="00643049">
        <w:rPr>
          <w:rStyle w:val="DipnotBavurusu"/>
          <w:rFonts w:ascii="Times New Roman" w:hAnsi="Times New Roman" w:cs="Times New Roman"/>
          <w:sz w:val="20"/>
          <w:szCs w:val="20"/>
        </w:rPr>
        <w:footnoteRef/>
      </w:r>
      <w:r w:rsidRPr="00643049">
        <w:rPr>
          <w:rFonts w:ascii="Times New Roman" w:hAnsi="Times New Roman" w:cs="Times New Roman"/>
          <w:sz w:val="20"/>
          <w:szCs w:val="20"/>
        </w:rPr>
        <w:t xml:space="preserve"> </w:t>
      </w:r>
      <w:r w:rsidR="00643049" w:rsidRPr="00643049">
        <w:rPr>
          <w:rFonts w:ascii="Times New Roman" w:hAnsi="Times New Roman" w:cs="Times New Roman"/>
          <w:sz w:val="20"/>
          <w:szCs w:val="20"/>
          <w:lang w:val="fr-FR"/>
        </w:rPr>
        <w:t>Couvert, M</w:t>
      </w:r>
      <w:r w:rsidR="00643049" w:rsidRPr="00643049">
        <w:rPr>
          <w:rFonts w:ascii="Times New Roman" w:hAnsi="Times New Roman" w:cs="Times New Roman"/>
          <w:i/>
          <w:iCs/>
          <w:sz w:val="20"/>
          <w:szCs w:val="20"/>
          <w:lang w:val="fr-FR"/>
        </w:rPr>
        <w:t>. “Le bébé analysant, repère et perspective”</w:t>
      </w:r>
      <w:r w:rsidR="00643049" w:rsidRPr="00643049">
        <w:rPr>
          <w:rFonts w:ascii="Times New Roman" w:hAnsi="Times New Roman" w:cs="Times New Roman"/>
          <w:sz w:val="20"/>
          <w:szCs w:val="20"/>
          <w:lang w:val="fr-FR"/>
        </w:rPr>
        <w:t>, Paris, érès,</w:t>
      </w:r>
      <w:r w:rsidR="00643049">
        <w:rPr>
          <w:rFonts w:ascii="Times New Roman" w:hAnsi="Times New Roman" w:cs="Times New Roman"/>
          <w:sz w:val="20"/>
          <w:szCs w:val="20"/>
          <w:lang w:val="fr-FR"/>
        </w:rPr>
        <w:t xml:space="preserve"> 2022,</w:t>
      </w:r>
      <w:r w:rsidR="00643049" w:rsidRPr="00643049">
        <w:rPr>
          <w:rFonts w:ascii="Times New Roman" w:hAnsi="Times New Roman" w:cs="Times New Roman"/>
          <w:sz w:val="20"/>
          <w:szCs w:val="20"/>
          <w:lang w:val="fr-FR"/>
        </w:rPr>
        <w:t xml:space="preserve"> sf. 69</w:t>
      </w:r>
      <w:r w:rsidR="00B509DC">
        <w:rPr>
          <w:rFonts w:ascii="Times New Roman" w:hAnsi="Times New Roman" w:cs="Times New Roman"/>
          <w:sz w:val="20"/>
          <w:szCs w:val="20"/>
          <w:lang w:val="fr-FR"/>
        </w:rPr>
        <w:t>.</w:t>
      </w:r>
    </w:p>
  </w:footnote>
  <w:footnote w:id="18">
    <w:p w14:paraId="1E59AF37" w14:textId="4B076E54" w:rsidR="003F54A8" w:rsidRDefault="003F54A8" w:rsidP="00643049">
      <w:pPr>
        <w:pStyle w:val="DipnotMetni"/>
      </w:pPr>
      <w:r w:rsidRPr="00643049">
        <w:rPr>
          <w:rStyle w:val="DipnotBavurusu"/>
          <w:rFonts w:ascii="Times New Roman" w:hAnsi="Times New Roman" w:cs="Times New Roman"/>
        </w:rPr>
        <w:footnoteRef/>
      </w:r>
      <w:r w:rsidRPr="00643049">
        <w:rPr>
          <w:rFonts w:ascii="Times New Roman" w:hAnsi="Times New Roman" w:cs="Times New Roman"/>
        </w:rPr>
        <w:t xml:space="preserve"> </w:t>
      </w:r>
      <w:r w:rsidR="00700D64">
        <w:rPr>
          <w:rFonts w:ascii="Times New Roman" w:hAnsi="Times New Roman" w:cs="Times New Roman"/>
        </w:rPr>
        <w:t xml:space="preserve">Lacan, J. </w:t>
      </w:r>
      <w:r w:rsidR="00700D64" w:rsidRPr="00700D64">
        <w:rPr>
          <w:rFonts w:ascii="Times New Roman" w:hAnsi="Times New Roman" w:cs="Times New Roman"/>
          <w:i/>
          <w:iCs/>
        </w:rPr>
        <w:t>Les Formations de l’inconscient</w:t>
      </w:r>
      <w:r w:rsidR="00700D64">
        <w:rPr>
          <w:rFonts w:ascii="Times New Roman" w:hAnsi="Times New Roman" w:cs="Times New Roman"/>
        </w:rPr>
        <w:t xml:space="preserve"> (1957-1958), Seuil, sf. 305</w:t>
      </w:r>
      <w:r w:rsidR="00B509DC">
        <w:rPr>
          <w:rFonts w:ascii="Times New Roman" w:hAnsi="Times New Roman" w:cs="Times New Roman"/>
        </w:rPr>
        <w:t>-306.</w:t>
      </w:r>
    </w:p>
  </w:footnote>
  <w:footnote w:id="19">
    <w:p w14:paraId="583AF72F" w14:textId="490D1AA7" w:rsidR="00DB4D40" w:rsidRPr="00AE566D" w:rsidRDefault="00DB4D40" w:rsidP="00DB4D40">
      <w:pPr>
        <w:pStyle w:val="DipnotMetni"/>
        <w:rPr>
          <w:rFonts w:ascii="Times New Roman" w:hAnsi="Times New Roman" w:cs="Times New Roman"/>
          <w:lang w:val="fr-FR"/>
        </w:rPr>
      </w:pPr>
      <w:r w:rsidRPr="00AE566D">
        <w:rPr>
          <w:rStyle w:val="DipnotBavurusu"/>
          <w:rFonts w:ascii="Times New Roman" w:hAnsi="Times New Roman" w:cs="Times New Roman"/>
          <w:lang w:val="fr-FR"/>
        </w:rPr>
        <w:footnoteRef/>
      </w:r>
      <w:r w:rsidR="00AE566D">
        <w:rPr>
          <w:rFonts w:ascii="Times New Roman" w:hAnsi="Times New Roman" w:cs="Times New Roman"/>
          <w:lang w:val="fr-FR"/>
        </w:rPr>
        <w:t xml:space="preserve"> </w:t>
      </w:r>
      <w:r w:rsidRPr="00AE566D">
        <w:rPr>
          <w:rFonts w:ascii="Times New Roman" w:hAnsi="Times New Roman" w:cs="Times New Roman"/>
          <w:lang w:val="fr-FR"/>
        </w:rPr>
        <w:t>M. Poizat</w:t>
      </w:r>
      <w:r w:rsidRPr="00AE566D">
        <w:rPr>
          <w:rFonts w:ascii="Times New Roman" w:hAnsi="Times New Roman" w:cs="Times New Roman"/>
          <w:i/>
          <w:iCs/>
          <w:lang w:val="fr-FR"/>
        </w:rPr>
        <w:t xml:space="preserve">, </w:t>
      </w:r>
      <w:r w:rsidR="00AE566D" w:rsidRPr="00AE566D">
        <w:rPr>
          <w:rFonts w:ascii="Times New Roman" w:hAnsi="Times New Roman" w:cs="Times New Roman"/>
          <w:i/>
          <w:iCs/>
          <w:lang w:val="fr-FR"/>
        </w:rPr>
        <w:t>“</w:t>
      </w:r>
      <w:r w:rsidRPr="00AE566D">
        <w:rPr>
          <w:rFonts w:ascii="Times New Roman" w:hAnsi="Times New Roman" w:cs="Times New Roman"/>
          <w:i/>
          <w:iCs/>
          <w:lang w:val="fr-FR"/>
        </w:rPr>
        <w:t>La voix et l’appel du sujet</w:t>
      </w:r>
      <w:r w:rsidR="00AE566D" w:rsidRPr="00AE566D">
        <w:rPr>
          <w:rFonts w:ascii="Times New Roman" w:hAnsi="Times New Roman" w:cs="Times New Roman"/>
          <w:i/>
          <w:iCs/>
          <w:lang w:val="fr-FR"/>
        </w:rPr>
        <w:t>”</w:t>
      </w:r>
      <w:r w:rsidRPr="00AE566D">
        <w:rPr>
          <w:rFonts w:ascii="Times New Roman" w:hAnsi="Times New Roman" w:cs="Times New Roman"/>
          <w:i/>
          <w:iCs/>
          <w:lang w:val="fr-FR"/>
        </w:rPr>
        <w:t>,</w:t>
      </w:r>
      <w:r w:rsidRPr="00AE566D">
        <w:rPr>
          <w:rFonts w:ascii="Times New Roman" w:hAnsi="Times New Roman" w:cs="Times New Roman"/>
          <w:lang w:val="fr-FR"/>
        </w:rPr>
        <w:t xml:space="preserve"> </w:t>
      </w:r>
      <w:r w:rsidRPr="00AE566D">
        <w:rPr>
          <w:rFonts w:ascii="Times New Roman" w:hAnsi="Times New Roman" w:cs="Times New Roman"/>
          <w:i/>
          <w:iCs/>
          <w:lang w:val="fr-FR"/>
        </w:rPr>
        <w:t xml:space="preserve">La voix, </w:t>
      </w:r>
      <w:r w:rsidRPr="00AE566D">
        <w:rPr>
          <w:rFonts w:ascii="Times New Roman" w:hAnsi="Times New Roman" w:cs="Times New Roman"/>
          <w:lang w:val="fr-FR"/>
        </w:rPr>
        <w:t xml:space="preserve">Paris, La Lysimaque, 1989, sf. 35. </w:t>
      </w:r>
    </w:p>
  </w:footnote>
  <w:footnote w:id="20">
    <w:p w14:paraId="18D51582" w14:textId="16C45894" w:rsidR="00DB4D40" w:rsidRPr="00700D64" w:rsidRDefault="00DB4D40" w:rsidP="00B60552">
      <w:pPr>
        <w:pStyle w:val="DipnotMetni"/>
        <w:jc w:val="both"/>
        <w:rPr>
          <w:rFonts w:ascii="Times New Roman" w:hAnsi="Times New Roman" w:cs="Times New Roman"/>
          <w:lang w:val="fr-FR"/>
        </w:rPr>
      </w:pPr>
      <w:r w:rsidRPr="00700D64">
        <w:rPr>
          <w:rStyle w:val="DipnotBavurusu"/>
          <w:rFonts w:ascii="Times New Roman" w:hAnsi="Times New Roman" w:cs="Times New Roman"/>
          <w:lang w:val="fr-FR"/>
        </w:rPr>
        <w:footnoteRef/>
      </w:r>
      <w:r w:rsidRPr="00700D64">
        <w:rPr>
          <w:rFonts w:ascii="Times New Roman" w:hAnsi="Times New Roman" w:cs="Times New Roman"/>
          <w:lang w:val="fr-FR"/>
        </w:rPr>
        <w:t xml:space="preserve"> </w:t>
      </w:r>
      <w:r w:rsidR="00D66241" w:rsidRPr="00700D64">
        <w:rPr>
          <w:rFonts w:ascii="Times New Roman" w:hAnsi="Times New Roman" w:cs="Times New Roman"/>
          <w:lang w:val="fr-FR"/>
        </w:rPr>
        <w:t>V</w:t>
      </w:r>
      <w:r w:rsidRPr="00700D64">
        <w:rPr>
          <w:rFonts w:ascii="Times New Roman" w:hAnsi="Times New Roman" w:cs="Times New Roman"/>
          <w:lang w:val="fr-FR"/>
        </w:rPr>
        <w:t xml:space="preserve">ives, M.J, </w:t>
      </w:r>
      <w:r w:rsidRPr="00700D64">
        <w:rPr>
          <w:rFonts w:ascii="Times New Roman" w:hAnsi="Times New Roman" w:cs="Times New Roman"/>
          <w:i/>
          <w:iCs/>
          <w:lang w:val="fr-FR"/>
        </w:rPr>
        <w:t>Qu’entend-on lorsque l’on s’entend?</w:t>
      </w:r>
      <w:r w:rsidRPr="00700D64">
        <w:rPr>
          <w:rFonts w:ascii="Times New Roman" w:hAnsi="Times New Roman" w:cs="Times New Roman"/>
          <w:lang w:val="fr-FR"/>
        </w:rPr>
        <w:t>, sf.31</w:t>
      </w:r>
      <w:r w:rsidR="00AE566D">
        <w:rPr>
          <w:rFonts w:ascii="Times New Roman" w:hAnsi="Times New Roman" w:cs="Times New Roman"/>
          <w:lang w:val="fr-FR"/>
        </w:rPr>
        <w:t>.</w:t>
      </w:r>
    </w:p>
  </w:footnote>
  <w:footnote w:id="21">
    <w:p w14:paraId="36C17372" w14:textId="0586EC6D" w:rsidR="00DB4D40" w:rsidRPr="00700D64" w:rsidRDefault="00DB4D40" w:rsidP="00B60552">
      <w:pPr>
        <w:pStyle w:val="DipnotMetni"/>
        <w:jc w:val="both"/>
        <w:rPr>
          <w:rFonts w:ascii="Times New Roman" w:hAnsi="Times New Roman" w:cs="Times New Roman"/>
          <w:lang w:val="fr-FR"/>
        </w:rPr>
      </w:pPr>
      <w:r w:rsidRPr="00700D64">
        <w:rPr>
          <w:rStyle w:val="DipnotBavurusu"/>
          <w:rFonts w:ascii="Times New Roman" w:hAnsi="Times New Roman" w:cs="Times New Roman"/>
          <w:lang w:val="fr-FR"/>
        </w:rPr>
        <w:footnoteRef/>
      </w:r>
      <w:r w:rsidRPr="00700D64">
        <w:rPr>
          <w:rFonts w:ascii="Times New Roman" w:hAnsi="Times New Roman" w:cs="Times New Roman"/>
          <w:lang w:val="fr-FR"/>
        </w:rPr>
        <w:t xml:space="preserve"> Dor</w:t>
      </w:r>
      <w:r w:rsidRPr="00700D64">
        <w:rPr>
          <w:rFonts w:ascii="Times New Roman" w:hAnsi="Times New Roman" w:cs="Times New Roman"/>
          <w:i/>
          <w:iCs/>
          <w:lang w:val="fr-FR"/>
        </w:rPr>
        <w:t>, J. Introduction à la lecture de Lacan</w:t>
      </w:r>
      <w:r w:rsidRPr="00700D64">
        <w:rPr>
          <w:rFonts w:ascii="Times New Roman" w:hAnsi="Times New Roman" w:cs="Times New Roman"/>
          <w:lang w:val="fr-FR"/>
        </w:rPr>
        <w:t xml:space="preserve">, Paris, Denoël, 2002, </w:t>
      </w:r>
      <w:r w:rsidR="00700D64" w:rsidRPr="00700D64">
        <w:rPr>
          <w:rFonts w:ascii="Times New Roman" w:hAnsi="Times New Roman" w:cs="Times New Roman"/>
          <w:lang w:val="fr-FR"/>
        </w:rPr>
        <w:t>sf</w:t>
      </w:r>
      <w:r w:rsidRPr="00700D64">
        <w:rPr>
          <w:rFonts w:ascii="Times New Roman" w:hAnsi="Times New Roman" w:cs="Times New Roman"/>
          <w:lang w:val="fr-FR"/>
        </w:rPr>
        <w:t>. 132</w:t>
      </w:r>
      <w:r w:rsidR="00AE566D">
        <w:rPr>
          <w:rFonts w:ascii="Times New Roman" w:hAnsi="Times New Roman" w:cs="Times New Roman"/>
          <w:lang w:val="fr-FR"/>
        </w:rPr>
        <w:t>.</w:t>
      </w:r>
    </w:p>
  </w:footnote>
  <w:footnote w:id="22">
    <w:p w14:paraId="060CBE73" w14:textId="4A8891E1" w:rsidR="00700D64" w:rsidRPr="001D7355" w:rsidRDefault="00B60552" w:rsidP="001D7355">
      <w:pPr>
        <w:pStyle w:val="DipnotMetni"/>
        <w:jc w:val="both"/>
        <w:rPr>
          <w:rFonts w:ascii="Times New Roman" w:hAnsi="Times New Roman" w:cs="Times New Roman"/>
        </w:rPr>
      </w:pPr>
      <w:r w:rsidRPr="00700D64">
        <w:rPr>
          <w:rStyle w:val="DipnotBavurusu"/>
          <w:rFonts w:ascii="Times New Roman" w:hAnsi="Times New Roman" w:cs="Times New Roman"/>
          <w:lang w:val="fr-FR"/>
        </w:rPr>
        <w:footnoteRef/>
      </w:r>
      <w:r w:rsidR="00700D64">
        <w:rPr>
          <w:rFonts w:ascii="Times New Roman" w:hAnsi="Times New Roman" w:cs="Times New Roman"/>
          <w:lang w:val="fr-FR"/>
        </w:rPr>
        <w:t xml:space="preserve"> </w:t>
      </w:r>
      <w:r w:rsidRPr="00700D64">
        <w:rPr>
          <w:rFonts w:ascii="Times New Roman" w:hAnsi="Times New Roman" w:cs="Times New Roman"/>
          <w:lang w:val="fr-FR"/>
        </w:rPr>
        <w:t xml:space="preserve">Marie Christine Laznik, </w:t>
      </w:r>
      <w:r w:rsidRPr="00700D64">
        <w:rPr>
          <w:rFonts w:ascii="Times New Roman" w:hAnsi="Times New Roman" w:cs="Times New Roman"/>
          <w:i/>
          <w:iCs/>
          <w:lang w:val="fr-FR"/>
        </w:rPr>
        <w:t>La théorie lacanienne de la pulsion permettrait de faire avancer la recherche sur l’autisme</w:t>
      </w:r>
      <w:r w:rsidR="00700D64">
        <w:rPr>
          <w:rFonts w:ascii="Times New Roman" w:hAnsi="Times New Roman" w:cs="Times New Roman"/>
        </w:rPr>
        <w:t xml:space="preserve">. </w:t>
      </w:r>
    </w:p>
  </w:footnote>
  <w:footnote w:id="23">
    <w:p w14:paraId="2138DF97" w14:textId="2428D017" w:rsidR="00C926A5" w:rsidRDefault="00C926A5">
      <w:pPr>
        <w:pStyle w:val="DipnotMetni"/>
      </w:pPr>
      <w:r w:rsidRPr="001D7355">
        <w:rPr>
          <w:rStyle w:val="DipnotBavurusu"/>
          <w:rFonts w:ascii="Times New Roman" w:hAnsi="Times New Roman" w:cs="Times New Roman"/>
        </w:rPr>
        <w:footnoteRef/>
      </w:r>
      <w:r w:rsidRPr="001D7355">
        <w:rPr>
          <w:rFonts w:ascii="Times New Roman" w:hAnsi="Times New Roman" w:cs="Times New Roman"/>
        </w:rPr>
        <w:t xml:space="preserve"> J. Lacan, </w:t>
      </w:r>
      <w:r w:rsidR="00700D64" w:rsidRPr="00700D64">
        <w:rPr>
          <w:rFonts w:ascii="Times New Roman" w:hAnsi="Times New Roman" w:cs="Times New Roman"/>
          <w:i/>
          <w:iCs/>
        </w:rPr>
        <w:t>Les quatres concepts fondemantaux de la psychanalyse (1964)</w:t>
      </w:r>
      <w:r w:rsidR="00700D64">
        <w:rPr>
          <w:rFonts w:ascii="Times New Roman" w:hAnsi="Times New Roman" w:cs="Times New Roman"/>
        </w:rPr>
        <w:t>, Seuil</w:t>
      </w:r>
      <w:r w:rsidRPr="001D7355">
        <w:rPr>
          <w:rFonts w:ascii="Times New Roman" w:hAnsi="Times New Roman" w:cs="Times New Roman"/>
        </w:rPr>
        <w:t xml:space="preserve">, s. </w:t>
      </w:r>
      <w:r w:rsidR="00700D64">
        <w:rPr>
          <w:rFonts w:ascii="Times New Roman" w:hAnsi="Times New Roman" w:cs="Times New Roman"/>
        </w:rPr>
        <w:t>150</w:t>
      </w:r>
      <w:r w:rsidR="00AE566D">
        <w:rPr>
          <w:rFonts w:ascii="Times New Roman" w:hAnsi="Times New Roman" w:cs="Times New Roman"/>
        </w:rPr>
        <w:t>.</w:t>
      </w:r>
    </w:p>
  </w:footnote>
  <w:footnote w:id="24">
    <w:p w14:paraId="6295414D" w14:textId="0DF21DB9" w:rsidR="00C573BF" w:rsidRPr="00700D64" w:rsidRDefault="00C573BF">
      <w:pPr>
        <w:pStyle w:val="DipnotMetni"/>
        <w:rPr>
          <w:rFonts w:ascii="Times New Roman" w:hAnsi="Times New Roman" w:cs="Times New Roman"/>
        </w:rPr>
      </w:pPr>
      <w:r w:rsidRPr="00700D64">
        <w:rPr>
          <w:rStyle w:val="DipnotBavurusu"/>
          <w:rFonts w:ascii="Times New Roman" w:hAnsi="Times New Roman" w:cs="Times New Roman"/>
        </w:rPr>
        <w:footnoteRef/>
      </w:r>
      <w:r w:rsidRPr="00700D64">
        <w:rPr>
          <w:rFonts w:ascii="Times New Roman" w:hAnsi="Times New Roman" w:cs="Times New Roman"/>
        </w:rPr>
        <w:t xml:space="preserve"> </w:t>
      </w:r>
      <w:r w:rsidR="00700D64" w:rsidRPr="00700D64">
        <w:rPr>
          <w:rFonts w:ascii="Times New Roman" w:hAnsi="Times New Roman" w:cs="Times New Roman"/>
        </w:rPr>
        <w:t>I.b.i.d, sf.153</w:t>
      </w:r>
      <w:r w:rsidR="00AE566D">
        <w:rPr>
          <w:rFonts w:ascii="Times New Roman" w:hAnsi="Times New Roman" w:cs="Times New Roman"/>
        </w:rPr>
        <w:t>.</w:t>
      </w:r>
    </w:p>
  </w:footnote>
  <w:footnote w:id="25">
    <w:p w14:paraId="58C316F6" w14:textId="7CACB930" w:rsidR="00C573BF" w:rsidRPr="00700D64" w:rsidRDefault="00C573BF">
      <w:pPr>
        <w:pStyle w:val="DipnotMetni"/>
        <w:rPr>
          <w:rFonts w:ascii="Times New Roman" w:hAnsi="Times New Roman" w:cs="Times New Roman"/>
          <w:i/>
          <w:iCs/>
          <w:lang w:val="fr-FR"/>
        </w:rPr>
      </w:pPr>
      <w:r w:rsidRPr="00700D64">
        <w:rPr>
          <w:rStyle w:val="DipnotBavurusu"/>
          <w:rFonts w:ascii="Times New Roman" w:hAnsi="Times New Roman" w:cs="Times New Roman"/>
          <w:lang w:val="fr-FR"/>
        </w:rPr>
        <w:footnoteRef/>
      </w:r>
      <w:r w:rsidRPr="00700D64">
        <w:rPr>
          <w:rFonts w:ascii="Times New Roman" w:hAnsi="Times New Roman" w:cs="Times New Roman"/>
          <w:lang w:val="fr-FR"/>
        </w:rPr>
        <w:t xml:space="preserve"> Marie Christine Laznik, </w:t>
      </w:r>
      <w:r w:rsidRPr="00700D64">
        <w:rPr>
          <w:rFonts w:ascii="Times New Roman" w:hAnsi="Times New Roman" w:cs="Times New Roman"/>
          <w:i/>
          <w:iCs/>
          <w:lang w:val="fr-FR"/>
        </w:rPr>
        <w:t>Conférence du Grand séminaire: Comment la lecture de L’Esquisse par Lacan éclaire la clinique du bébé”</w:t>
      </w:r>
      <w:r w:rsidR="008A12E5" w:rsidRPr="00700D64">
        <w:rPr>
          <w:rFonts w:ascii="Times New Roman" w:hAnsi="Times New Roman" w:cs="Times New Roman"/>
          <w:i/>
          <w:iCs/>
          <w:lang w:val="fr-FR"/>
        </w:rPr>
        <w:t xml:space="preserve">. </w:t>
      </w:r>
    </w:p>
  </w:footnote>
  <w:footnote w:id="26">
    <w:p w14:paraId="2D59D28F" w14:textId="4CC3C890" w:rsidR="008A12E5" w:rsidRDefault="008A12E5">
      <w:pPr>
        <w:pStyle w:val="DipnotMetni"/>
      </w:pPr>
      <w:r w:rsidRPr="00700D64">
        <w:rPr>
          <w:rStyle w:val="DipnotBavurusu"/>
          <w:rFonts w:ascii="Times New Roman" w:hAnsi="Times New Roman" w:cs="Times New Roman"/>
        </w:rPr>
        <w:footnoteRef/>
      </w:r>
      <w:r w:rsidRPr="00700D64">
        <w:rPr>
          <w:rFonts w:ascii="Times New Roman" w:hAnsi="Times New Roman" w:cs="Times New Roman"/>
        </w:rPr>
        <w:t xml:space="preserve"> I.b.i.d, sf.5</w:t>
      </w:r>
      <w:r w:rsidR="00AE566D">
        <w:rPr>
          <w:rFonts w:ascii="Times New Roman" w:hAnsi="Times New Roman" w:cs="Times New Roman"/>
        </w:rPr>
        <w:t>.</w:t>
      </w:r>
    </w:p>
  </w:footnote>
  <w:footnote w:id="27">
    <w:p w14:paraId="0A3753B3" w14:textId="00B46CF3" w:rsidR="00C25EB0" w:rsidRPr="008325F6" w:rsidRDefault="00C25EB0">
      <w:pPr>
        <w:pStyle w:val="DipnotMetni"/>
        <w:rPr>
          <w:rFonts w:ascii="Times New Roman" w:hAnsi="Times New Roman" w:cs="Times New Roman"/>
        </w:rPr>
      </w:pPr>
      <w:r w:rsidRPr="008325F6">
        <w:rPr>
          <w:rStyle w:val="DipnotBavurusu"/>
          <w:rFonts w:ascii="Times New Roman" w:hAnsi="Times New Roman" w:cs="Times New Roman"/>
        </w:rPr>
        <w:footnoteRef/>
      </w:r>
      <w:r w:rsidRPr="008325F6">
        <w:rPr>
          <w:rFonts w:ascii="Times New Roman" w:hAnsi="Times New Roman" w:cs="Times New Roman"/>
        </w:rPr>
        <w:t xml:space="preserve"> Jean Bergès, </w:t>
      </w:r>
      <w:r w:rsidRPr="008325F6">
        <w:rPr>
          <w:rFonts w:ascii="Times New Roman" w:hAnsi="Times New Roman" w:cs="Times New Roman"/>
          <w:i/>
          <w:iCs/>
        </w:rPr>
        <w:t>Psychose, autisme et défaillance cognitive chez l’enfant, sf. 16-17</w:t>
      </w:r>
    </w:p>
  </w:footnote>
  <w:footnote w:id="28">
    <w:p w14:paraId="5009C867" w14:textId="18DF389B" w:rsidR="008325F6" w:rsidRDefault="008325F6">
      <w:pPr>
        <w:pStyle w:val="DipnotMetni"/>
      </w:pPr>
      <w:r w:rsidRPr="008325F6">
        <w:rPr>
          <w:rStyle w:val="DipnotBavurusu"/>
          <w:rFonts w:ascii="Times New Roman" w:hAnsi="Times New Roman" w:cs="Times New Roman"/>
        </w:rPr>
        <w:footnoteRef/>
      </w:r>
      <w:r w:rsidRPr="008325F6">
        <w:rPr>
          <w:rFonts w:ascii="Times New Roman" w:hAnsi="Times New Roman" w:cs="Times New Roman"/>
        </w:rPr>
        <w:t xml:space="preserve"> I.b.i.d, sf.18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3767136"/>
    <w:multiLevelType w:val="hybridMultilevel"/>
    <w:tmpl w:val="6BB0BEE0"/>
    <w:lvl w:ilvl="0" w:tplc="59D26014">
      <w:start w:val="2"/>
      <w:numFmt w:val="bullet"/>
      <w:lvlText w:val="-"/>
      <w:lvlJc w:val="left"/>
      <w:pPr>
        <w:ind w:left="720" w:hanging="360"/>
      </w:pPr>
      <w:rPr>
        <w:rFonts w:ascii="Aptos" w:eastAsiaTheme="minorHAnsi" w:hAnsi="Aptos"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3A7B4866"/>
    <w:multiLevelType w:val="hybridMultilevel"/>
    <w:tmpl w:val="4AE80434"/>
    <w:lvl w:ilvl="0" w:tplc="82A462CA">
      <w:start w:val="1"/>
      <w:numFmt w:val="bullet"/>
      <w:lvlText w:val="-"/>
      <w:lvlJc w:val="left"/>
      <w:pPr>
        <w:ind w:left="720" w:hanging="360"/>
      </w:pPr>
      <w:rPr>
        <w:rFonts w:ascii="Aptos" w:eastAsiaTheme="minorHAnsi" w:hAnsi="Aptos"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B822840"/>
    <w:multiLevelType w:val="hybridMultilevel"/>
    <w:tmpl w:val="68645F54"/>
    <w:lvl w:ilvl="0" w:tplc="0B006768">
      <w:start w:val="2020"/>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523F145C"/>
    <w:multiLevelType w:val="hybridMultilevel"/>
    <w:tmpl w:val="4BBA8796"/>
    <w:lvl w:ilvl="0" w:tplc="04090003">
      <w:start w:val="1"/>
      <w:numFmt w:val="bullet"/>
      <w:lvlText w:val="o"/>
      <w:lvlJc w:val="left"/>
      <w:pPr>
        <w:ind w:left="890" w:hanging="360"/>
      </w:pPr>
      <w:rPr>
        <w:rFonts w:ascii="Courier New" w:hAnsi="Courier New" w:cs="Courier New"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4" w15:restartNumberingAfterBreak="0">
    <w:nsid w:val="5B6F7E0C"/>
    <w:multiLevelType w:val="hybridMultilevel"/>
    <w:tmpl w:val="CB0633A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5DE44F07"/>
    <w:multiLevelType w:val="multilevel"/>
    <w:tmpl w:val="1102B996"/>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9C915F4"/>
    <w:multiLevelType w:val="hybridMultilevel"/>
    <w:tmpl w:val="F948FE88"/>
    <w:lvl w:ilvl="0" w:tplc="09CAF23E">
      <w:start w:val="5"/>
      <w:numFmt w:val="bullet"/>
      <w:lvlText w:val="-"/>
      <w:lvlJc w:val="left"/>
      <w:pPr>
        <w:ind w:left="720" w:hanging="360"/>
      </w:pPr>
      <w:rPr>
        <w:rFonts w:ascii="Aptos" w:eastAsiaTheme="minorHAnsi" w:hAnsi="Aptos"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7A7D4DD6"/>
    <w:multiLevelType w:val="multilevel"/>
    <w:tmpl w:val="7B04E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4282766">
    <w:abstractNumId w:val="0"/>
  </w:num>
  <w:num w:numId="2" w16cid:durableId="872034944">
    <w:abstractNumId w:val="7"/>
  </w:num>
  <w:num w:numId="3" w16cid:durableId="1542013888">
    <w:abstractNumId w:val="4"/>
  </w:num>
  <w:num w:numId="4" w16cid:durableId="1278678043">
    <w:abstractNumId w:val="6"/>
  </w:num>
  <w:num w:numId="5" w16cid:durableId="152449126">
    <w:abstractNumId w:val="2"/>
  </w:num>
  <w:num w:numId="6" w16cid:durableId="2146894288">
    <w:abstractNumId w:val="3"/>
  </w:num>
  <w:num w:numId="7" w16cid:durableId="274286274">
    <w:abstractNumId w:val="5"/>
  </w:num>
  <w:num w:numId="8" w16cid:durableId="5285670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5D1"/>
    <w:rsid w:val="00003725"/>
    <w:rsid w:val="00023BD1"/>
    <w:rsid w:val="00032160"/>
    <w:rsid w:val="0005105D"/>
    <w:rsid w:val="0007152A"/>
    <w:rsid w:val="000D1C6C"/>
    <w:rsid w:val="0010209E"/>
    <w:rsid w:val="0012240E"/>
    <w:rsid w:val="00133639"/>
    <w:rsid w:val="0013550A"/>
    <w:rsid w:val="001506CA"/>
    <w:rsid w:val="00172C2C"/>
    <w:rsid w:val="001B55D1"/>
    <w:rsid w:val="001D7355"/>
    <w:rsid w:val="00216EFD"/>
    <w:rsid w:val="00220887"/>
    <w:rsid w:val="00223ACC"/>
    <w:rsid w:val="0022694B"/>
    <w:rsid w:val="0023471B"/>
    <w:rsid w:val="00244A50"/>
    <w:rsid w:val="0026181B"/>
    <w:rsid w:val="002772DE"/>
    <w:rsid w:val="00290877"/>
    <w:rsid w:val="002A0C53"/>
    <w:rsid w:val="002C24D0"/>
    <w:rsid w:val="002C3F60"/>
    <w:rsid w:val="002E1F26"/>
    <w:rsid w:val="00316E6C"/>
    <w:rsid w:val="0033311F"/>
    <w:rsid w:val="00391469"/>
    <w:rsid w:val="00397569"/>
    <w:rsid w:val="003A403C"/>
    <w:rsid w:val="003B525F"/>
    <w:rsid w:val="003E6F40"/>
    <w:rsid w:val="003F1BE3"/>
    <w:rsid w:val="003F54A8"/>
    <w:rsid w:val="004003B1"/>
    <w:rsid w:val="00431001"/>
    <w:rsid w:val="004429DE"/>
    <w:rsid w:val="00446C46"/>
    <w:rsid w:val="0046386C"/>
    <w:rsid w:val="004742B4"/>
    <w:rsid w:val="00482693"/>
    <w:rsid w:val="0048410B"/>
    <w:rsid w:val="004A7FFE"/>
    <w:rsid w:val="004B7AFC"/>
    <w:rsid w:val="004D4ADF"/>
    <w:rsid w:val="004D651E"/>
    <w:rsid w:val="004D6A3E"/>
    <w:rsid w:val="004D6DC4"/>
    <w:rsid w:val="0050148E"/>
    <w:rsid w:val="00506EFB"/>
    <w:rsid w:val="00555368"/>
    <w:rsid w:val="00581520"/>
    <w:rsid w:val="005866D2"/>
    <w:rsid w:val="005A4596"/>
    <w:rsid w:val="005B6A09"/>
    <w:rsid w:val="005D17E5"/>
    <w:rsid w:val="005E78D1"/>
    <w:rsid w:val="0060340B"/>
    <w:rsid w:val="00625135"/>
    <w:rsid w:val="00635706"/>
    <w:rsid w:val="00643049"/>
    <w:rsid w:val="00656CD3"/>
    <w:rsid w:val="0067607C"/>
    <w:rsid w:val="00685CA8"/>
    <w:rsid w:val="00691726"/>
    <w:rsid w:val="006D3A69"/>
    <w:rsid w:val="00700D64"/>
    <w:rsid w:val="0070426F"/>
    <w:rsid w:val="007541A0"/>
    <w:rsid w:val="0076422E"/>
    <w:rsid w:val="007719FA"/>
    <w:rsid w:val="0078078D"/>
    <w:rsid w:val="007972D9"/>
    <w:rsid w:val="007C202A"/>
    <w:rsid w:val="007F1E80"/>
    <w:rsid w:val="00802B1A"/>
    <w:rsid w:val="00807782"/>
    <w:rsid w:val="00827EE0"/>
    <w:rsid w:val="008325F6"/>
    <w:rsid w:val="00835703"/>
    <w:rsid w:val="0083592C"/>
    <w:rsid w:val="00850870"/>
    <w:rsid w:val="00851271"/>
    <w:rsid w:val="008530D1"/>
    <w:rsid w:val="008A12E5"/>
    <w:rsid w:val="008B28B5"/>
    <w:rsid w:val="008C1699"/>
    <w:rsid w:val="008C2A38"/>
    <w:rsid w:val="008F1073"/>
    <w:rsid w:val="0090386C"/>
    <w:rsid w:val="00913752"/>
    <w:rsid w:val="00925E68"/>
    <w:rsid w:val="00926DA0"/>
    <w:rsid w:val="0093295D"/>
    <w:rsid w:val="009338F5"/>
    <w:rsid w:val="009425CC"/>
    <w:rsid w:val="00970E02"/>
    <w:rsid w:val="00974DB5"/>
    <w:rsid w:val="009B18BB"/>
    <w:rsid w:val="009C7EEA"/>
    <w:rsid w:val="009D1030"/>
    <w:rsid w:val="009F14CF"/>
    <w:rsid w:val="00A05120"/>
    <w:rsid w:val="00A1297B"/>
    <w:rsid w:val="00A33D16"/>
    <w:rsid w:val="00A4250F"/>
    <w:rsid w:val="00A6574A"/>
    <w:rsid w:val="00A740B2"/>
    <w:rsid w:val="00A84E88"/>
    <w:rsid w:val="00A87C6F"/>
    <w:rsid w:val="00AB0EE4"/>
    <w:rsid w:val="00AC0151"/>
    <w:rsid w:val="00AC6C09"/>
    <w:rsid w:val="00AE33D1"/>
    <w:rsid w:val="00AE566D"/>
    <w:rsid w:val="00AF4928"/>
    <w:rsid w:val="00AF6910"/>
    <w:rsid w:val="00B23E3D"/>
    <w:rsid w:val="00B26B76"/>
    <w:rsid w:val="00B4042C"/>
    <w:rsid w:val="00B509DC"/>
    <w:rsid w:val="00B51894"/>
    <w:rsid w:val="00B60552"/>
    <w:rsid w:val="00B64D9B"/>
    <w:rsid w:val="00B64F03"/>
    <w:rsid w:val="00B77C6A"/>
    <w:rsid w:val="00B80E71"/>
    <w:rsid w:val="00B81F7D"/>
    <w:rsid w:val="00BA4446"/>
    <w:rsid w:val="00BA722C"/>
    <w:rsid w:val="00BB383C"/>
    <w:rsid w:val="00BB49CD"/>
    <w:rsid w:val="00BB556F"/>
    <w:rsid w:val="00C03B19"/>
    <w:rsid w:val="00C04F4B"/>
    <w:rsid w:val="00C25EB0"/>
    <w:rsid w:val="00C41FDB"/>
    <w:rsid w:val="00C435CB"/>
    <w:rsid w:val="00C52540"/>
    <w:rsid w:val="00C573BF"/>
    <w:rsid w:val="00C6583A"/>
    <w:rsid w:val="00C737AB"/>
    <w:rsid w:val="00C926A5"/>
    <w:rsid w:val="00CA1945"/>
    <w:rsid w:val="00CD1A92"/>
    <w:rsid w:val="00CE48DD"/>
    <w:rsid w:val="00D12BFB"/>
    <w:rsid w:val="00D1765C"/>
    <w:rsid w:val="00D5107A"/>
    <w:rsid w:val="00D63A38"/>
    <w:rsid w:val="00D66241"/>
    <w:rsid w:val="00DB4D40"/>
    <w:rsid w:val="00DE15EA"/>
    <w:rsid w:val="00E72A36"/>
    <w:rsid w:val="00E96659"/>
    <w:rsid w:val="00EC4FA6"/>
    <w:rsid w:val="00ED5406"/>
    <w:rsid w:val="00EF6950"/>
    <w:rsid w:val="00F177A7"/>
    <w:rsid w:val="00F23508"/>
    <w:rsid w:val="00F50E4C"/>
    <w:rsid w:val="00F566F8"/>
    <w:rsid w:val="00F956AE"/>
    <w:rsid w:val="00FE548F"/>
    <w:rsid w:val="00FF5F7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82474"/>
  <w15:chartTrackingRefBased/>
  <w15:docId w15:val="{FCA2356C-D354-2F4A-84DC-7561BE7A7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1B55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1B55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1B55D1"/>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1B55D1"/>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1B55D1"/>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unhideWhenUsed/>
    <w:qFormat/>
    <w:rsid w:val="001B55D1"/>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1B55D1"/>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1B55D1"/>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1B55D1"/>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B55D1"/>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1B55D1"/>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1B55D1"/>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1B55D1"/>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1B55D1"/>
    <w:rPr>
      <w:rFonts w:eastAsiaTheme="majorEastAsia" w:cstheme="majorBidi"/>
      <w:color w:val="0F4761" w:themeColor="accent1" w:themeShade="BF"/>
    </w:rPr>
  </w:style>
  <w:style w:type="character" w:customStyle="1" w:styleId="Balk6Char">
    <w:name w:val="Başlık 6 Char"/>
    <w:basedOn w:val="VarsaylanParagrafYazTipi"/>
    <w:link w:val="Balk6"/>
    <w:uiPriority w:val="9"/>
    <w:rsid w:val="001B55D1"/>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1B55D1"/>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1B55D1"/>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1B55D1"/>
    <w:rPr>
      <w:rFonts w:eastAsiaTheme="majorEastAsia" w:cstheme="majorBidi"/>
      <w:color w:val="272727" w:themeColor="text1" w:themeTint="D8"/>
    </w:rPr>
  </w:style>
  <w:style w:type="paragraph" w:styleId="KonuBal">
    <w:name w:val="Title"/>
    <w:basedOn w:val="Normal"/>
    <w:next w:val="Normal"/>
    <w:link w:val="KonuBalChar"/>
    <w:uiPriority w:val="10"/>
    <w:qFormat/>
    <w:rsid w:val="001B55D1"/>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1B55D1"/>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1B55D1"/>
    <w:pPr>
      <w:numPr>
        <w:ilvl w:val="1"/>
      </w:numPr>
      <w:spacing w:after="160"/>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1B55D1"/>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1B55D1"/>
    <w:pPr>
      <w:spacing w:before="160" w:after="160"/>
      <w:jc w:val="center"/>
    </w:pPr>
    <w:rPr>
      <w:i/>
      <w:iCs/>
      <w:color w:val="404040" w:themeColor="text1" w:themeTint="BF"/>
    </w:rPr>
  </w:style>
  <w:style w:type="character" w:customStyle="1" w:styleId="AlntChar">
    <w:name w:val="Alıntı Char"/>
    <w:basedOn w:val="VarsaylanParagrafYazTipi"/>
    <w:link w:val="Alnt"/>
    <w:uiPriority w:val="29"/>
    <w:rsid w:val="001B55D1"/>
    <w:rPr>
      <w:i/>
      <w:iCs/>
      <w:color w:val="404040" w:themeColor="text1" w:themeTint="BF"/>
    </w:rPr>
  </w:style>
  <w:style w:type="paragraph" w:styleId="ListeParagraf">
    <w:name w:val="List Paragraph"/>
    <w:basedOn w:val="Normal"/>
    <w:uiPriority w:val="34"/>
    <w:qFormat/>
    <w:rsid w:val="001B55D1"/>
    <w:pPr>
      <w:ind w:left="720"/>
      <w:contextualSpacing/>
    </w:pPr>
  </w:style>
  <w:style w:type="character" w:styleId="GlVurgulama">
    <w:name w:val="Intense Emphasis"/>
    <w:basedOn w:val="VarsaylanParagrafYazTipi"/>
    <w:uiPriority w:val="21"/>
    <w:qFormat/>
    <w:rsid w:val="001B55D1"/>
    <w:rPr>
      <w:i/>
      <w:iCs/>
      <w:color w:val="0F4761" w:themeColor="accent1" w:themeShade="BF"/>
    </w:rPr>
  </w:style>
  <w:style w:type="paragraph" w:styleId="GlAlnt">
    <w:name w:val="Intense Quote"/>
    <w:basedOn w:val="Normal"/>
    <w:next w:val="Normal"/>
    <w:link w:val="GlAlntChar"/>
    <w:uiPriority w:val="30"/>
    <w:qFormat/>
    <w:rsid w:val="001B55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1B55D1"/>
    <w:rPr>
      <w:i/>
      <w:iCs/>
      <w:color w:val="0F4761" w:themeColor="accent1" w:themeShade="BF"/>
    </w:rPr>
  </w:style>
  <w:style w:type="character" w:styleId="GlBavuru">
    <w:name w:val="Intense Reference"/>
    <w:basedOn w:val="VarsaylanParagrafYazTipi"/>
    <w:uiPriority w:val="32"/>
    <w:qFormat/>
    <w:rsid w:val="001B55D1"/>
    <w:rPr>
      <w:b/>
      <w:bCs/>
      <w:smallCaps/>
      <w:color w:val="0F4761" w:themeColor="accent1" w:themeShade="BF"/>
      <w:spacing w:val="5"/>
    </w:rPr>
  </w:style>
  <w:style w:type="paragraph" w:styleId="DipnotMetni">
    <w:name w:val="footnote text"/>
    <w:basedOn w:val="Normal"/>
    <w:link w:val="DipnotMetniChar"/>
    <w:uiPriority w:val="99"/>
    <w:unhideWhenUsed/>
    <w:rsid w:val="0022694B"/>
    <w:rPr>
      <w:kern w:val="0"/>
      <w:sz w:val="20"/>
      <w:szCs w:val="20"/>
      <w14:ligatures w14:val="none"/>
    </w:rPr>
  </w:style>
  <w:style w:type="character" w:customStyle="1" w:styleId="DipnotMetniChar">
    <w:name w:val="Dipnot Metni Char"/>
    <w:basedOn w:val="VarsaylanParagrafYazTipi"/>
    <w:link w:val="DipnotMetni"/>
    <w:uiPriority w:val="99"/>
    <w:rsid w:val="0022694B"/>
    <w:rPr>
      <w:kern w:val="0"/>
      <w:sz w:val="20"/>
      <w:szCs w:val="20"/>
      <w14:ligatures w14:val="none"/>
    </w:rPr>
  </w:style>
  <w:style w:type="character" w:styleId="DipnotBavurusu">
    <w:name w:val="footnote reference"/>
    <w:basedOn w:val="VarsaylanParagrafYazTipi"/>
    <w:unhideWhenUsed/>
    <w:rsid w:val="0022694B"/>
    <w:rPr>
      <w:vertAlign w:val="superscript"/>
    </w:rPr>
  </w:style>
  <w:style w:type="paragraph" w:styleId="NormalWeb">
    <w:name w:val="Normal (Web)"/>
    <w:basedOn w:val="Normal"/>
    <w:uiPriority w:val="99"/>
    <w:unhideWhenUsed/>
    <w:rsid w:val="008C2A38"/>
    <w:rPr>
      <w:rFonts w:ascii="Times New Roman" w:hAnsi="Times New Roman" w:cs="Times New Roman"/>
    </w:rPr>
  </w:style>
  <w:style w:type="paragraph" w:styleId="stBilgi">
    <w:name w:val="header"/>
    <w:basedOn w:val="Normal"/>
    <w:link w:val="stBilgiChar"/>
    <w:uiPriority w:val="99"/>
    <w:unhideWhenUsed/>
    <w:rsid w:val="00AE566D"/>
    <w:pPr>
      <w:tabs>
        <w:tab w:val="center" w:pos="4536"/>
        <w:tab w:val="right" w:pos="9072"/>
      </w:tabs>
    </w:pPr>
  </w:style>
  <w:style w:type="character" w:customStyle="1" w:styleId="stBilgiChar">
    <w:name w:val="Üst Bilgi Char"/>
    <w:basedOn w:val="VarsaylanParagrafYazTipi"/>
    <w:link w:val="stBilgi"/>
    <w:uiPriority w:val="99"/>
    <w:rsid w:val="00AE566D"/>
  </w:style>
  <w:style w:type="paragraph" w:styleId="AltBilgi">
    <w:name w:val="footer"/>
    <w:basedOn w:val="Normal"/>
    <w:link w:val="AltBilgiChar"/>
    <w:uiPriority w:val="99"/>
    <w:unhideWhenUsed/>
    <w:rsid w:val="00AE566D"/>
    <w:pPr>
      <w:tabs>
        <w:tab w:val="center" w:pos="4536"/>
        <w:tab w:val="right" w:pos="9072"/>
      </w:tabs>
    </w:pPr>
  </w:style>
  <w:style w:type="character" w:customStyle="1" w:styleId="AltBilgiChar">
    <w:name w:val="Alt Bilgi Char"/>
    <w:basedOn w:val="VarsaylanParagrafYazTipi"/>
    <w:link w:val="AltBilgi"/>
    <w:uiPriority w:val="99"/>
    <w:rsid w:val="00AE56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434154">
      <w:bodyDiv w:val="1"/>
      <w:marLeft w:val="0"/>
      <w:marRight w:val="0"/>
      <w:marTop w:val="0"/>
      <w:marBottom w:val="0"/>
      <w:divBdr>
        <w:top w:val="none" w:sz="0" w:space="0" w:color="auto"/>
        <w:left w:val="none" w:sz="0" w:space="0" w:color="auto"/>
        <w:bottom w:val="none" w:sz="0" w:space="0" w:color="auto"/>
        <w:right w:val="none" w:sz="0" w:space="0" w:color="auto"/>
      </w:divBdr>
      <w:divsChild>
        <w:div w:id="1491751094">
          <w:marLeft w:val="0"/>
          <w:marRight w:val="0"/>
          <w:marTop w:val="0"/>
          <w:marBottom w:val="0"/>
          <w:divBdr>
            <w:top w:val="none" w:sz="0" w:space="0" w:color="auto"/>
            <w:left w:val="none" w:sz="0" w:space="0" w:color="auto"/>
            <w:bottom w:val="none" w:sz="0" w:space="0" w:color="auto"/>
            <w:right w:val="none" w:sz="0" w:space="0" w:color="auto"/>
          </w:divBdr>
          <w:divsChild>
            <w:div w:id="2027713556">
              <w:marLeft w:val="0"/>
              <w:marRight w:val="0"/>
              <w:marTop w:val="0"/>
              <w:marBottom w:val="0"/>
              <w:divBdr>
                <w:top w:val="none" w:sz="0" w:space="0" w:color="auto"/>
                <w:left w:val="none" w:sz="0" w:space="0" w:color="auto"/>
                <w:bottom w:val="none" w:sz="0" w:space="0" w:color="auto"/>
                <w:right w:val="none" w:sz="0" w:space="0" w:color="auto"/>
              </w:divBdr>
              <w:divsChild>
                <w:div w:id="1549956676">
                  <w:marLeft w:val="0"/>
                  <w:marRight w:val="0"/>
                  <w:marTop w:val="0"/>
                  <w:marBottom w:val="0"/>
                  <w:divBdr>
                    <w:top w:val="none" w:sz="0" w:space="0" w:color="auto"/>
                    <w:left w:val="none" w:sz="0" w:space="0" w:color="auto"/>
                    <w:bottom w:val="none" w:sz="0" w:space="0" w:color="auto"/>
                    <w:right w:val="none" w:sz="0" w:space="0" w:color="auto"/>
                  </w:divBdr>
                  <w:divsChild>
                    <w:div w:id="299112722">
                      <w:marLeft w:val="0"/>
                      <w:marRight w:val="0"/>
                      <w:marTop w:val="0"/>
                      <w:marBottom w:val="0"/>
                      <w:divBdr>
                        <w:top w:val="none" w:sz="0" w:space="0" w:color="auto"/>
                        <w:left w:val="none" w:sz="0" w:space="0" w:color="auto"/>
                        <w:bottom w:val="none" w:sz="0" w:space="0" w:color="auto"/>
                        <w:right w:val="none" w:sz="0" w:space="0" w:color="auto"/>
                      </w:divBdr>
                    </w:div>
                  </w:divsChild>
                </w:div>
                <w:div w:id="1255477723">
                  <w:marLeft w:val="0"/>
                  <w:marRight w:val="0"/>
                  <w:marTop w:val="0"/>
                  <w:marBottom w:val="0"/>
                  <w:divBdr>
                    <w:top w:val="none" w:sz="0" w:space="0" w:color="auto"/>
                    <w:left w:val="none" w:sz="0" w:space="0" w:color="auto"/>
                    <w:bottom w:val="none" w:sz="0" w:space="0" w:color="auto"/>
                    <w:right w:val="none" w:sz="0" w:space="0" w:color="auto"/>
                  </w:divBdr>
                  <w:divsChild>
                    <w:div w:id="117179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20552">
      <w:bodyDiv w:val="1"/>
      <w:marLeft w:val="0"/>
      <w:marRight w:val="0"/>
      <w:marTop w:val="0"/>
      <w:marBottom w:val="0"/>
      <w:divBdr>
        <w:top w:val="none" w:sz="0" w:space="0" w:color="auto"/>
        <w:left w:val="none" w:sz="0" w:space="0" w:color="auto"/>
        <w:bottom w:val="none" w:sz="0" w:space="0" w:color="auto"/>
        <w:right w:val="none" w:sz="0" w:space="0" w:color="auto"/>
      </w:divBdr>
      <w:divsChild>
        <w:div w:id="86778412">
          <w:marLeft w:val="0"/>
          <w:marRight w:val="0"/>
          <w:marTop w:val="0"/>
          <w:marBottom w:val="0"/>
          <w:divBdr>
            <w:top w:val="none" w:sz="0" w:space="0" w:color="auto"/>
            <w:left w:val="none" w:sz="0" w:space="0" w:color="auto"/>
            <w:bottom w:val="none" w:sz="0" w:space="0" w:color="auto"/>
            <w:right w:val="none" w:sz="0" w:space="0" w:color="auto"/>
          </w:divBdr>
          <w:divsChild>
            <w:div w:id="1864056676">
              <w:marLeft w:val="0"/>
              <w:marRight w:val="0"/>
              <w:marTop w:val="0"/>
              <w:marBottom w:val="0"/>
              <w:divBdr>
                <w:top w:val="none" w:sz="0" w:space="0" w:color="auto"/>
                <w:left w:val="none" w:sz="0" w:space="0" w:color="auto"/>
                <w:bottom w:val="none" w:sz="0" w:space="0" w:color="auto"/>
                <w:right w:val="none" w:sz="0" w:space="0" w:color="auto"/>
              </w:divBdr>
              <w:divsChild>
                <w:div w:id="254633417">
                  <w:marLeft w:val="0"/>
                  <w:marRight w:val="0"/>
                  <w:marTop w:val="0"/>
                  <w:marBottom w:val="0"/>
                  <w:divBdr>
                    <w:top w:val="none" w:sz="0" w:space="0" w:color="auto"/>
                    <w:left w:val="none" w:sz="0" w:space="0" w:color="auto"/>
                    <w:bottom w:val="none" w:sz="0" w:space="0" w:color="auto"/>
                    <w:right w:val="none" w:sz="0" w:space="0" w:color="auto"/>
                  </w:divBdr>
                  <w:divsChild>
                    <w:div w:id="1971280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879852">
      <w:bodyDiv w:val="1"/>
      <w:marLeft w:val="0"/>
      <w:marRight w:val="0"/>
      <w:marTop w:val="0"/>
      <w:marBottom w:val="0"/>
      <w:divBdr>
        <w:top w:val="none" w:sz="0" w:space="0" w:color="auto"/>
        <w:left w:val="none" w:sz="0" w:space="0" w:color="auto"/>
        <w:bottom w:val="none" w:sz="0" w:space="0" w:color="auto"/>
        <w:right w:val="none" w:sz="0" w:space="0" w:color="auto"/>
      </w:divBdr>
      <w:divsChild>
        <w:div w:id="1367369342">
          <w:marLeft w:val="0"/>
          <w:marRight w:val="0"/>
          <w:marTop w:val="0"/>
          <w:marBottom w:val="0"/>
          <w:divBdr>
            <w:top w:val="none" w:sz="0" w:space="0" w:color="auto"/>
            <w:left w:val="none" w:sz="0" w:space="0" w:color="auto"/>
            <w:bottom w:val="none" w:sz="0" w:space="0" w:color="auto"/>
            <w:right w:val="none" w:sz="0" w:space="0" w:color="auto"/>
          </w:divBdr>
          <w:divsChild>
            <w:div w:id="1911036909">
              <w:marLeft w:val="0"/>
              <w:marRight w:val="0"/>
              <w:marTop w:val="0"/>
              <w:marBottom w:val="0"/>
              <w:divBdr>
                <w:top w:val="none" w:sz="0" w:space="0" w:color="auto"/>
                <w:left w:val="none" w:sz="0" w:space="0" w:color="auto"/>
                <w:bottom w:val="none" w:sz="0" w:space="0" w:color="auto"/>
                <w:right w:val="none" w:sz="0" w:space="0" w:color="auto"/>
              </w:divBdr>
              <w:divsChild>
                <w:div w:id="664672908">
                  <w:marLeft w:val="0"/>
                  <w:marRight w:val="0"/>
                  <w:marTop w:val="0"/>
                  <w:marBottom w:val="0"/>
                  <w:divBdr>
                    <w:top w:val="none" w:sz="0" w:space="0" w:color="auto"/>
                    <w:left w:val="none" w:sz="0" w:space="0" w:color="auto"/>
                    <w:bottom w:val="none" w:sz="0" w:space="0" w:color="auto"/>
                    <w:right w:val="none" w:sz="0" w:space="0" w:color="auto"/>
                  </w:divBdr>
                  <w:divsChild>
                    <w:div w:id="1283733829">
                      <w:marLeft w:val="0"/>
                      <w:marRight w:val="0"/>
                      <w:marTop w:val="0"/>
                      <w:marBottom w:val="0"/>
                      <w:divBdr>
                        <w:top w:val="none" w:sz="0" w:space="0" w:color="auto"/>
                        <w:left w:val="none" w:sz="0" w:space="0" w:color="auto"/>
                        <w:bottom w:val="none" w:sz="0" w:space="0" w:color="auto"/>
                        <w:right w:val="none" w:sz="0" w:space="0" w:color="auto"/>
                      </w:divBdr>
                      <w:divsChild>
                        <w:div w:id="1821655443">
                          <w:marLeft w:val="0"/>
                          <w:marRight w:val="0"/>
                          <w:marTop w:val="0"/>
                          <w:marBottom w:val="0"/>
                          <w:divBdr>
                            <w:top w:val="none" w:sz="0" w:space="0" w:color="auto"/>
                            <w:left w:val="none" w:sz="0" w:space="0" w:color="auto"/>
                            <w:bottom w:val="none" w:sz="0" w:space="0" w:color="auto"/>
                            <w:right w:val="none" w:sz="0" w:space="0" w:color="auto"/>
                          </w:divBdr>
                          <w:divsChild>
                            <w:div w:id="243417869">
                              <w:marLeft w:val="0"/>
                              <w:marRight w:val="0"/>
                              <w:marTop w:val="0"/>
                              <w:marBottom w:val="0"/>
                              <w:divBdr>
                                <w:top w:val="none" w:sz="0" w:space="0" w:color="auto"/>
                                <w:left w:val="none" w:sz="0" w:space="0" w:color="auto"/>
                                <w:bottom w:val="none" w:sz="0" w:space="0" w:color="auto"/>
                                <w:right w:val="none" w:sz="0" w:space="0" w:color="auto"/>
                              </w:divBdr>
                              <w:divsChild>
                                <w:div w:id="2016418037">
                                  <w:marLeft w:val="0"/>
                                  <w:marRight w:val="0"/>
                                  <w:marTop w:val="0"/>
                                  <w:marBottom w:val="0"/>
                                  <w:divBdr>
                                    <w:top w:val="none" w:sz="0" w:space="0" w:color="auto"/>
                                    <w:left w:val="none" w:sz="0" w:space="0" w:color="auto"/>
                                    <w:bottom w:val="none" w:sz="0" w:space="0" w:color="auto"/>
                                    <w:right w:val="none" w:sz="0" w:space="0" w:color="auto"/>
                                  </w:divBdr>
                                  <w:divsChild>
                                    <w:div w:id="780690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5550001">
      <w:bodyDiv w:val="1"/>
      <w:marLeft w:val="0"/>
      <w:marRight w:val="0"/>
      <w:marTop w:val="0"/>
      <w:marBottom w:val="0"/>
      <w:divBdr>
        <w:top w:val="none" w:sz="0" w:space="0" w:color="auto"/>
        <w:left w:val="none" w:sz="0" w:space="0" w:color="auto"/>
        <w:bottom w:val="none" w:sz="0" w:space="0" w:color="auto"/>
        <w:right w:val="none" w:sz="0" w:space="0" w:color="auto"/>
      </w:divBdr>
      <w:divsChild>
        <w:div w:id="1899322902">
          <w:marLeft w:val="0"/>
          <w:marRight w:val="0"/>
          <w:marTop w:val="0"/>
          <w:marBottom w:val="0"/>
          <w:divBdr>
            <w:top w:val="none" w:sz="0" w:space="0" w:color="auto"/>
            <w:left w:val="none" w:sz="0" w:space="0" w:color="auto"/>
            <w:bottom w:val="none" w:sz="0" w:space="0" w:color="auto"/>
            <w:right w:val="none" w:sz="0" w:space="0" w:color="auto"/>
          </w:divBdr>
          <w:divsChild>
            <w:div w:id="394815381">
              <w:marLeft w:val="0"/>
              <w:marRight w:val="0"/>
              <w:marTop w:val="0"/>
              <w:marBottom w:val="0"/>
              <w:divBdr>
                <w:top w:val="none" w:sz="0" w:space="0" w:color="auto"/>
                <w:left w:val="none" w:sz="0" w:space="0" w:color="auto"/>
                <w:bottom w:val="none" w:sz="0" w:space="0" w:color="auto"/>
                <w:right w:val="none" w:sz="0" w:space="0" w:color="auto"/>
              </w:divBdr>
              <w:divsChild>
                <w:div w:id="1746225771">
                  <w:marLeft w:val="0"/>
                  <w:marRight w:val="0"/>
                  <w:marTop w:val="0"/>
                  <w:marBottom w:val="0"/>
                  <w:divBdr>
                    <w:top w:val="none" w:sz="0" w:space="0" w:color="auto"/>
                    <w:left w:val="none" w:sz="0" w:space="0" w:color="auto"/>
                    <w:bottom w:val="none" w:sz="0" w:space="0" w:color="auto"/>
                    <w:right w:val="none" w:sz="0" w:space="0" w:color="auto"/>
                  </w:divBdr>
                  <w:divsChild>
                    <w:div w:id="63086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9909787">
      <w:bodyDiv w:val="1"/>
      <w:marLeft w:val="0"/>
      <w:marRight w:val="0"/>
      <w:marTop w:val="0"/>
      <w:marBottom w:val="0"/>
      <w:divBdr>
        <w:top w:val="none" w:sz="0" w:space="0" w:color="auto"/>
        <w:left w:val="none" w:sz="0" w:space="0" w:color="auto"/>
        <w:bottom w:val="none" w:sz="0" w:space="0" w:color="auto"/>
        <w:right w:val="none" w:sz="0" w:space="0" w:color="auto"/>
      </w:divBdr>
    </w:div>
    <w:div w:id="451822046">
      <w:bodyDiv w:val="1"/>
      <w:marLeft w:val="0"/>
      <w:marRight w:val="0"/>
      <w:marTop w:val="0"/>
      <w:marBottom w:val="0"/>
      <w:divBdr>
        <w:top w:val="none" w:sz="0" w:space="0" w:color="auto"/>
        <w:left w:val="none" w:sz="0" w:space="0" w:color="auto"/>
        <w:bottom w:val="none" w:sz="0" w:space="0" w:color="auto"/>
        <w:right w:val="none" w:sz="0" w:space="0" w:color="auto"/>
      </w:divBdr>
    </w:div>
    <w:div w:id="526911404">
      <w:bodyDiv w:val="1"/>
      <w:marLeft w:val="0"/>
      <w:marRight w:val="0"/>
      <w:marTop w:val="0"/>
      <w:marBottom w:val="0"/>
      <w:divBdr>
        <w:top w:val="none" w:sz="0" w:space="0" w:color="auto"/>
        <w:left w:val="none" w:sz="0" w:space="0" w:color="auto"/>
        <w:bottom w:val="none" w:sz="0" w:space="0" w:color="auto"/>
        <w:right w:val="none" w:sz="0" w:space="0" w:color="auto"/>
      </w:divBdr>
      <w:divsChild>
        <w:div w:id="2043510146">
          <w:marLeft w:val="0"/>
          <w:marRight w:val="0"/>
          <w:marTop w:val="0"/>
          <w:marBottom w:val="0"/>
          <w:divBdr>
            <w:top w:val="none" w:sz="0" w:space="0" w:color="auto"/>
            <w:left w:val="none" w:sz="0" w:space="0" w:color="auto"/>
            <w:bottom w:val="none" w:sz="0" w:space="0" w:color="auto"/>
            <w:right w:val="none" w:sz="0" w:space="0" w:color="auto"/>
          </w:divBdr>
          <w:divsChild>
            <w:div w:id="1746368517">
              <w:marLeft w:val="0"/>
              <w:marRight w:val="0"/>
              <w:marTop w:val="0"/>
              <w:marBottom w:val="0"/>
              <w:divBdr>
                <w:top w:val="none" w:sz="0" w:space="0" w:color="auto"/>
                <w:left w:val="none" w:sz="0" w:space="0" w:color="auto"/>
                <w:bottom w:val="none" w:sz="0" w:space="0" w:color="auto"/>
                <w:right w:val="none" w:sz="0" w:space="0" w:color="auto"/>
              </w:divBdr>
              <w:divsChild>
                <w:div w:id="523249329">
                  <w:marLeft w:val="0"/>
                  <w:marRight w:val="0"/>
                  <w:marTop w:val="0"/>
                  <w:marBottom w:val="0"/>
                  <w:divBdr>
                    <w:top w:val="none" w:sz="0" w:space="0" w:color="auto"/>
                    <w:left w:val="none" w:sz="0" w:space="0" w:color="auto"/>
                    <w:bottom w:val="none" w:sz="0" w:space="0" w:color="auto"/>
                    <w:right w:val="none" w:sz="0" w:space="0" w:color="auto"/>
                  </w:divBdr>
                  <w:divsChild>
                    <w:div w:id="2126539307">
                      <w:marLeft w:val="0"/>
                      <w:marRight w:val="0"/>
                      <w:marTop w:val="0"/>
                      <w:marBottom w:val="0"/>
                      <w:divBdr>
                        <w:top w:val="none" w:sz="0" w:space="0" w:color="auto"/>
                        <w:left w:val="none" w:sz="0" w:space="0" w:color="auto"/>
                        <w:bottom w:val="none" w:sz="0" w:space="0" w:color="auto"/>
                        <w:right w:val="none" w:sz="0" w:space="0" w:color="auto"/>
                      </w:divBdr>
                      <w:divsChild>
                        <w:div w:id="750465124">
                          <w:marLeft w:val="0"/>
                          <w:marRight w:val="0"/>
                          <w:marTop w:val="0"/>
                          <w:marBottom w:val="0"/>
                          <w:divBdr>
                            <w:top w:val="none" w:sz="0" w:space="0" w:color="auto"/>
                            <w:left w:val="none" w:sz="0" w:space="0" w:color="auto"/>
                            <w:bottom w:val="none" w:sz="0" w:space="0" w:color="auto"/>
                            <w:right w:val="none" w:sz="0" w:space="0" w:color="auto"/>
                          </w:divBdr>
                          <w:divsChild>
                            <w:div w:id="955988680">
                              <w:marLeft w:val="0"/>
                              <w:marRight w:val="0"/>
                              <w:marTop w:val="0"/>
                              <w:marBottom w:val="0"/>
                              <w:divBdr>
                                <w:top w:val="none" w:sz="0" w:space="0" w:color="auto"/>
                                <w:left w:val="none" w:sz="0" w:space="0" w:color="auto"/>
                                <w:bottom w:val="none" w:sz="0" w:space="0" w:color="auto"/>
                                <w:right w:val="none" w:sz="0" w:space="0" w:color="auto"/>
                              </w:divBdr>
                              <w:divsChild>
                                <w:div w:id="910652539">
                                  <w:marLeft w:val="0"/>
                                  <w:marRight w:val="0"/>
                                  <w:marTop w:val="0"/>
                                  <w:marBottom w:val="0"/>
                                  <w:divBdr>
                                    <w:top w:val="none" w:sz="0" w:space="0" w:color="auto"/>
                                    <w:left w:val="none" w:sz="0" w:space="0" w:color="auto"/>
                                    <w:bottom w:val="none" w:sz="0" w:space="0" w:color="auto"/>
                                    <w:right w:val="none" w:sz="0" w:space="0" w:color="auto"/>
                                  </w:divBdr>
                                  <w:divsChild>
                                    <w:div w:id="119553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7537563">
      <w:bodyDiv w:val="1"/>
      <w:marLeft w:val="0"/>
      <w:marRight w:val="0"/>
      <w:marTop w:val="0"/>
      <w:marBottom w:val="0"/>
      <w:divBdr>
        <w:top w:val="none" w:sz="0" w:space="0" w:color="auto"/>
        <w:left w:val="none" w:sz="0" w:space="0" w:color="auto"/>
        <w:bottom w:val="none" w:sz="0" w:space="0" w:color="auto"/>
        <w:right w:val="none" w:sz="0" w:space="0" w:color="auto"/>
      </w:divBdr>
    </w:div>
    <w:div w:id="655454037">
      <w:bodyDiv w:val="1"/>
      <w:marLeft w:val="0"/>
      <w:marRight w:val="0"/>
      <w:marTop w:val="0"/>
      <w:marBottom w:val="0"/>
      <w:divBdr>
        <w:top w:val="none" w:sz="0" w:space="0" w:color="auto"/>
        <w:left w:val="none" w:sz="0" w:space="0" w:color="auto"/>
        <w:bottom w:val="none" w:sz="0" w:space="0" w:color="auto"/>
        <w:right w:val="none" w:sz="0" w:space="0" w:color="auto"/>
      </w:divBdr>
      <w:divsChild>
        <w:div w:id="1256789561">
          <w:marLeft w:val="0"/>
          <w:marRight w:val="0"/>
          <w:marTop w:val="0"/>
          <w:marBottom w:val="0"/>
          <w:divBdr>
            <w:top w:val="none" w:sz="0" w:space="0" w:color="auto"/>
            <w:left w:val="none" w:sz="0" w:space="0" w:color="auto"/>
            <w:bottom w:val="none" w:sz="0" w:space="0" w:color="auto"/>
            <w:right w:val="none" w:sz="0" w:space="0" w:color="auto"/>
          </w:divBdr>
          <w:divsChild>
            <w:div w:id="1233924572">
              <w:marLeft w:val="0"/>
              <w:marRight w:val="0"/>
              <w:marTop w:val="0"/>
              <w:marBottom w:val="0"/>
              <w:divBdr>
                <w:top w:val="none" w:sz="0" w:space="0" w:color="auto"/>
                <w:left w:val="none" w:sz="0" w:space="0" w:color="auto"/>
                <w:bottom w:val="none" w:sz="0" w:space="0" w:color="auto"/>
                <w:right w:val="none" w:sz="0" w:space="0" w:color="auto"/>
              </w:divBdr>
              <w:divsChild>
                <w:div w:id="536744726">
                  <w:marLeft w:val="0"/>
                  <w:marRight w:val="0"/>
                  <w:marTop w:val="0"/>
                  <w:marBottom w:val="0"/>
                  <w:divBdr>
                    <w:top w:val="none" w:sz="0" w:space="0" w:color="auto"/>
                    <w:left w:val="none" w:sz="0" w:space="0" w:color="auto"/>
                    <w:bottom w:val="none" w:sz="0" w:space="0" w:color="auto"/>
                    <w:right w:val="none" w:sz="0" w:space="0" w:color="auto"/>
                  </w:divBdr>
                  <w:divsChild>
                    <w:div w:id="1920410047">
                      <w:marLeft w:val="0"/>
                      <w:marRight w:val="0"/>
                      <w:marTop w:val="0"/>
                      <w:marBottom w:val="0"/>
                      <w:divBdr>
                        <w:top w:val="none" w:sz="0" w:space="0" w:color="auto"/>
                        <w:left w:val="none" w:sz="0" w:space="0" w:color="auto"/>
                        <w:bottom w:val="none" w:sz="0" w:space="0" w:color="auto"/>
                        <w:right w:val="none" w:sz="0" w:space="0" w:color="auto"/>
                      </w:divBdr>
                      <w:divsChild>
                        <w:div w:id="534389195">
                          <w:marLeft w:val="0"/>
                          <w:marRight w:val="0"/>
                          <w:marTop w:val="0"/>
                          <w:marBottom w:val="0"/>
                          <w:divBdr>
                            <w:top w:val="none" w:sz="0" w:space="0" w:color="auto"/>
                            <w:left w:val="none" w:sz="0" w:space="0" w:color="auto"/>
                            <w:bottom w:val="none" w:sz="0" w:space="0" w:color="auto"/>
                            <w:right w:val="none" w:sz="0" w:space="0" w:color="auto"/>
                          </w:divBdr>
                          <w:divsChild>
                            <w:div w:id="2033340459">
                              <w:marLeft w:val="0"/>
                              <w:marRight w:val="0"/>
                              <w:marTop w:val="0"/>
                              <w:marBottom w:val="0"/>
                              <w:divBdr>
                                <w:top w:val="none" w:sz="0" w:space="0" w:color="auto"/>
                                <w:left w:val="none" w:sz="0" w:space="0" w:color="auto"/>
                                <w:bottom w:val="none" w:sz="0" w:space="0" w:color="auto"/>
                                <w:right w:val="none" w:sz="0" w:space="0" w:color="auto"/>
                              </w:divBdr>
                              <w:divsChild>
                                <w:div w:id="1471289912">
                                  <w:marLeft w:val="0"/>
                                  <w:marRight w:val="0"/>
                                  <w:marTop w:val="0"/>
                                  <w:marBottom w:val="0"/>
                                  <w:divBdr>
                                    <w:top w:val="none" w:sz="0" w:space="0" w:color="auto"/>
                                    <w:left w:val="none" w:sz="0" w:space="0" w:color="auto"/>
                                    <w:bottom w:val="none" w:sz="0" w:space="0" w:color="auto"/>
                                    <w:right w:val="none" w:sz="0" w:space="0" w:color="auto"/>
                                  </w:divBdr>
                                  <w:divsChild>
                                    <w:div w:id="92287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9814922">
      <w:bodyDiv w:val="1"/>
      <w:marLeft w:val="0"/>
      <w:marRight w:val="0"/>
      <w:marTop w:val="0"/>
      <w:marBottom w:val="0"/>
      <w:divBdr>
        <w:top w:val="none" w:sz="0" w:space="0" w:color="auto"/>
        <w:left w:val="none" w:sz="0" w:space="0" w:color="auto"/>
        <w:bottom w:val="none" w:sz="0" w:space="0" w:color="auto"/>
        <w:right w:val="none" w:sz="0" w:space="0" w:color="auto"/>
      </w:divBdr>
      <w:divsChild>
        <w:div w:id="1134370359">
          <w:marLeft w:val="0"/>
          <w:marRight w:val="0"/>
          <w:marTop w:val="0"/>
          <w:marBottom w:val="0"/>
          <w:divBdr>
            <w:top w:val="none" w:sz="0" w:space="0" w:color="auto"/>
            <w:left w:val="none" w:sz="0" w:space="0" w:color="auto"/>
            <w:bottom w:val="none" w:sz="0" w:space="0" w:color="auto"/>
            <w:right w:val="none" w:sz="0" w:space="0" w:color="auto"/>
          </w:divBdr>
          <w:divsChild>
            <w:div w:id="1105811704">
              <w:marLeft w:val="0"/>
              <w:marRight w:val="0"/>
              <w:marTop w:val="0"/>
              <w:marBottom w:val="0"/>
              <w:divBdr>
                <w:top w:val="none" w:sz="0" w:space="0" w:color="auto"/>
                <w:left w:val="none" w:sz="0" w:space="0" w:color="auto"/>
                <w:bottom w:val="none" w:sz="0" w:space="0" w:color="auto"/>
                <w:right w:val="none" w:sz="0" w:space="0" w:color="auto"/>
              </w:divBdr>
              <w:divsChild>
                <w:div w:id="2008439879">
                  <w:marLeft w:val="0"/>
                  <w:marRight w:val="0"/>
                  <w:marTop w:val="0"/>
                  <w:marBottom w:val="0"/>
                  <w:divBdr>
                    <w:top w:val="none" w:sz="0" w:space="0" w:color="auto"/>
                    <w:left w:val="none" w:sz="0" w:space="0" w:color="auto"/>
                    <w:bottom w:val="none" w:sz="0" w:space="0" w:color="auto"/>
                    <w:right w:val="none" w:sz="0" w:space="0" w:color="auto"/>
                  </w:divBdr>
                  <w:divsChild>
                    <w:div w:id="1470786177">
                      <w:marLeft w:val="0"/>
                      <w:marRight w:val="0"/>
                      <w:marTop w:val="0"/>
                      <w:marBottom w:val="0"/>
                      <w:divBdr>
                        <w:top w:val="none" w:sz="0" w:space="0" w:color="auto"/>
                        <w:left w:val="none" w:sz="0" w:space="0" w:color="auto"/>
                        <w:bottom w:val="none" w:sz="0" w:space="0" w:color="auto"/>
                        <w:right w:val="none" w:sz="0" w:space="0" w:color="auto"/>
                      </w:divBdr>
                      <w:divsChild>
                        <w:div w:id="1195969235">
                          <w:marLeft w:val="0"/>
                          <w:marRight w:val="0"/>
                          <w:marTop w:val="0"/>
                          <w:marBottom w:val="0"/>
                          <w:divBdr>
                            <w:top w:val="none" w:sz="0" w:space="0" w:color="auto"/>
                            <w:left w:val="none" w:sz="0" w:space="0" w:color="auto"/>
                            <w:bottom w:val="none" w:sz="0" w:space="0" w:color="auto"/>
                            <w:right w:val="none" w:sz="0" w:space="0" w:color="auto"/>
                          </w:divBdr>
                          <w:divsChild>
                            <w:div w:id="127941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2820510">
      <w:bodyDiv w:val="1"/>
      <w:marLeft w:val="0"/>
      <w:marRight w:val="0"/>
      <w:marTop w:val="0"/>
      <w:marBottom w:val="0"/>
      <w:divBdr>
        <w:top w:val="none" w:sz="0" w:space="0" w:color="auto"/>
        <w:left w:val="none" w:sz="0" w:space="0" w:color="auto"/>
        <w:bottom w:val="none" w:sz="0" w:space="0" w:color="auto"/>
        <w:right w:val="none" w:sz="0" w:space="0" w:color="auto"/>
      </w:divBdr>
    </w:div>
    <w:div w:id="822814526">
      <w:bodyDiv w:val="1"/>
      <w:marLeft w:val="0"/>
      <w:marRight w:val="0"/>
      <w:marTop w:val="0"/>
      <w:marBottom w:val="0"/>
      <w:divBdr>
        <w:top w:val="none" w:sz="0" w:space="0" w:color="auto"/>
        <w:left w:val="none" w:sz="0" w:space="0" w:color="auto"/>
        <w:bottom w:val="none" w:sz="0" w:space="0" w:color="auto"/>
        <w:right w:val="none" w:sz="0" w:space="0" w:color="auto"/>
      </w:divBdr>
      <w:divsChild>
        <w:div w:id="1677461976">
          <w:marLeft w:val="0"/>
          <w:marRight w:val="0"/>
          <w:marTop w:val="0"/>
          <w:marBottom w:val="0"/>
          <w:divBdr>
            <w:top w:val="none" w:sz="0" w:space="0" w:color="auto"/>
            <w:left w:val="none" w:sz="0" w:space="0" w:color="auto"/>
            <w:bottom w:val="none" w:sz="0" w:space="0" w:color="auto"/>
            <w:right w:val="none" w:sz="0" w:space="0" w:color="auto"/>
          </w:divBdr>
          <w:divsChild>
            <w:div w:id="1218395623">
              <w:marLeft w:val="0"/>
              <w:marRight w:val="0"/>
              <w:marTop w:val="0"/>
              <w:marBottom w:val="0"/>
              <w:divBdr>
                <w:top w:val="none" w:sz="0" w:space="0" w:color="auto"/>
                <w:left w:val="none" w:sz="0" w:space="0" w:color="auto"/>
                <w:bottom w:val="none" w:sz="0" w:space="0" w:color="auto"/>
                <w:right w:val="none" w:sz="0" w:space="0" w:color="auto"/>
              </w:divBdr>
              <w:divsChild>
                <w:div w:id="2104453426">
                  <w:marLeft w:val="0"/>
                  <w:marRight w:val="0"/>
                  <w:marTop w:val="0"/>
                  <w:marBottom w:val="0"/>
                  <w:divBdr>
                    <w:top w:val="none" w:sz="0" w:space="0" w:color="auto"/>
                    <w:left w:val="none" w:sz="0" w:space="0" w:color="auto"/>
                    <w:bottom w:val="none" w:sz="0" w:space="0" w:color="auto"/>
                    <w:right w:val="none" w:sz="0" w:space="0" w:color="auto"/>
                  </w:divBdr>
                  <w:divsChild>
                    <w:div w:id="17779357">
                      <w:marLeft w:val="0"/>
                      <w:marRight w:val="0"/>
                      <w:marTop w:val="0"/>
                      <w:marBottom w:val="0"/>
                      <w:divBdr>
                        <w:top w:val="none" w:sz="0" w:space="0" w:color="auto"/>
                        <w:left w:val="none" w:sz="0" w:space="0" w:color="auto"/>
                        <w:bottom w:val="none" w:sz="0" w:space="0" w:color="auto"/>
                        <w:right w:val="none" w:sz="0" w:space="0" w:color="auto"/>
                      </w:divBdr>
                      <w:divsChild>
                        <w:div w:id="1847206841">
                          <w:marLeft w:val="0"/>
                          <w:marRight w:val="0"/>
                          <w:marTop w:val="0"/>
                          <w:marBottom w:val="0"/>
                          <w:divBdr>
                            <w:top w:val="none" w:sz="0" w:space="0" w:color="auto"/>
                            <w:left w:val="none" w:sz="0" w:space="0" w:color="auto"/>
                            <w:bottom w:val="none" w:sz="0" w:space="0" w:color="auto"/>
                            <w:right w:val="none" w:sz="0" w:space="0" w:color="auto"/>
                          </w:divBdr>
                          <w:divsChild>
                            <w:div w:id="927928761">
                              <w:marLeft w:val="0"/>
                              <w:marRight w:val="0"/>
                              <w:marTop w:val="0"/>
                              <w:marBottom w:val="0"/>
                              <w:divBdr>
                                <w:top w:val="none" w:sz="0" w:space="0" w:color="auto"/>
                                <w:left w:val="none" w:sz="0" w:space="0" w:color="auto"/>
                                <w:bottom w:val="none" w:sz="0" w:space="0" w:color="auto"/>
                                <w:right w:val="none" w:sz="0" w:space="0" w:color="auto"/>
                              </w:divBdr>
                              <w:divsChild>
                                <w:div w:id="311640300">
                                  <w:marLeft w:val="0"/>
                                  <w:marRight w:val="0"/>
                                  <w:marTop w:val="0"/>
                                  <w:marBottom w:val="0"/>
                                  <w:divBdr>
                                    <w:top w:val="none" w:sz="0" w:space="0" w:color="auto"/>
                                    <w:left w:val="none" w:sz="0" w:space="0" w:color="auto"/>
                                    <w:bottom w:val="none" w:sz="0" w:space="0" w:color="auto"/>
                                    <w:right w:val="none" w:sz="0" w:space="0" w:color="auto"/>
                                  </w:divBdr>
                                  <w:divsChild>
                                    <w:div w:id="558444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7230204">
      <w:bodyDiv w:val="1"/>
      <w:marLeft w:val="0"/>
      <w:marRight w:val="0"/>
      <w:marTop w:val="0"/>
      <w:marBottom w:val="0"/>
      <w:divBdr>
        <w:top w:val="none" w:sz="0" w:space="0" w:color="auto"/>
        <w:left w:val="none" w:sz="0" w:space="0" w:color="auto"/>
        <w:bottom w:val="none" w:sz="0" w:space="0" w:color="auto"/>
        <w:right w:val="none" w:sz="0" w:space="0" w:color="auto"/>
      </w:divBdr>
      <w:divsChild>
        <w:div w:id="1215002340">
          <w:marLeft w:val="0"/>
          <w:marRight w:val="0"/>
          <w:marTop w:val="0"/>
          <w:marBottom w:val="0"/>
          <w:divBdr>
            <w:top w:val="none" w:sz="0" w:space="0" w:color="auto"/>
            <w:left w:val="none" w:sz="0" w:space="0" w:color="auto"/>
            <w:bottom w:val="none" w:sz="0" w:space="0" w:color="auto"/>
            <w:right w:val="none" w:sz="0" w:space="0" w:color="auto"/>
          </w:divBdr>
          <w:divsChild>
            <w:div w:id="52852386">
              <w:marLeft w:val="0"/>
              <w:marRight w:val="0"/>
              <w:marTop w:val="0"/>
              <w:marBottom w:val="0"/>
              <w:divBdr>
                <w:top w:val="none" w:sz="0" w:space="0" w:color="auto"/>
                <w:left w:val="none" w:sz="0" w:space="0" w:color="auto"/>
                <w:bottom w:val="none" w:sz="0" w:space="0" w:color="auto"/>
                <w:right w:val="none" w:sz="0" w:space="0" w:color="auto"/>
              </w:divBdr>
              <w:divsChild>
                <w:div w:id="1081752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242769">
      <w:bodyDiv w:val="1"/>
      <w:marLeft w:val="0"/>
      <w:marRight w:val="0"/>
      <w:marTop w:val="0"/>
      <w:marBottom w:val="0"/>
      <w:divBdr>
        <w:top w:val="none" w:sz="0" w:space="0" w:color="auto"/>
        <w:left w:val="none" w:sz="0" w:space="0" w:color="auto"/>
        <w:bottom w:val="none" w:sz="0" w:space="0" w:color="auto"/>
        <w:right w:val="none" w:sz="0" w:space="0" w:color="auto"/>
      </w:divBdr>
      <w:divsChild>
        <w:div w:id="101460032">
          <w:marLeft w:val="0"/>
          <w:marRight w:val="0"/>
          <w:marTop w:val="0"/>
          <w:marBottom w:val="0"/>
          <w:divBdr>
            <w:top w:val="none" w:sz="0" w:space="0" w:color="auto"/>
            <w:left w:val="none" w:sz="0" w:space="0" w:color="auto"/>
            <w:bottom w:val="none" w:sz="0" w:space="0" w:color="auto"/>
            <w:right w:val="none" w:sz="0" w:space="0" w:color="auto"/>
          </w:divBdr>
          <w:divsChild>
            <w:div w:id="2087994289">
              <w:marLeft w:val="0"/>
              <w:marRight w:val="0"/>
              <w:marTop w:val="0"/>
              <w:marBottom w:val="0"/>
              <w:divBdr>
                <w:top w:val="none" w:sz="0" w:space="0" w:color="auto"/>
                <w:left w:val="none" w:sz="0" w:space="0" w:color="auto"/>
                <w:bottom w:val="none" w:sz="0" w:space="0" w:color="auto"/>
                <w:right w:val="none" w:sz="0" w:space="0" w:color="auto"/>
              </w:divBdr>
              <w:divsChild>
                <w:div w:id="205337804">
                  <w:marLeft w:val="0"/>
                  <w:marRight w:val="0"/>
                  <w:marTop w:val="0"/>
                  <w:marBottom w:val="0"/>
                  <w:divBdr>
                    <w:top w:val="none" w:sz="0" w:space="0" w:color="auto"/>
                    <w:left w:val="none" w:sz="0" w:space="0" w:color="auto"/>
                    <w:bottom w:val="none" w:sz="0" w:space="0" w:color="auto"/>
                    <w:right w:val="none" w:sz="0" w:space="0" w:color="auto"/>
                  </w:divBdr>
                  <w:divsChild>
                    <w:div w:id="1423406922">
                      <w:marLeft w:val="0"/>
                      <w:marRight w:val="0"/>
                      <w:marTop w:val="0"/>
                      <w:marBottom w:val="0"/>
                      <w:divBdr>
                        <w:top w:val="none" w:sz="0" w:space="0" w:color="auto"/>
                        <w:left w:val="none" w:sz="0" w:space="0" w:color="auto"/>
                        <w:bottom w:val="none" w:sz="0" w:space="0" w:color="auto"/>
                        <w:right w:val="none" w:sz="0" w:space="0" w:color="auto"/>
                      </w:divBdr>
                      <w:divsChild>
                        <w:div w:id="613755752">
                          <w:marLeft w:val="0"/>
                          <w:marRight w:val="0"/>
                          <w:marTop w:val="0"/>
                          <w:marBottom w:val="0"/>
                          <w:divBdr>
                            <w:top w:val="none" w:sz="0" w:space="0" w:color="auto"/>
                            <w:left w:val="none" w:sz="0" w:space="0" w:color="auto"/>
                            <w:bottom w:val="none" w:sz="0" w:space="0" w:color="auto"/>
                            <w:right w:val="none" w:sz="0" w:space="0" w:color="auto"/>
                          </w:divBdr>
                          <w:divsChild>
                            <w:div w:id="281574526">
                              <w:marLeft w:val="0"/>
                              <w:marRight w:val="0"/>
                              <w:marTop w:val="0"/>
                              <w:marBottom w:val="0"/>
                              <w:divBdr>
                                <w:top w:val="none" w:sz="0" w:space="0" w:color="auto"/>
                                <w:left w:val="none" w:sz="0" w:space="0" w:color="auto"/>
                                <w:bottom w:val="none" w:sz="0" w:space="0" w:color="auto"/>
                                <w:right w:val="none" w:sz="0" w:space="0" w:color="auto"/>
                              </w:divBdr>
                              <w:divsChild>
                                <w:div w:id="1861431443">
                                  <w:marLeft w:val="0"/>
                                  <w:marRight w:val="0"/>
                                  <w:marTop w:val="0"/>
                                  <w:marBottom w:val="0"/>
                                  <w:divBdr>
                                    <w:top w:val="none" w:sz="0" w:space="0" w:color="auto"/>
                                    <w:left w:val="none" w:sz="0" w:space="0" w:color="auto"/>
                                    <w:bottom w:val="none" w:sz="0" w:space="0" w:color="auto"/>
                                    <w:right w:val="none" w:sz="0" w:space="0" w:color="auto"/>
                                  </w:divBdr>
                                  <w:divsChild>
                                    <w:div w:id="1603805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9512010">
      <w:bodyDiv w:val="1"/>
      <w:marLeft w:val="0"/>
      <w:marRight w:val="0"/>
      <w:marTop w:val="0"/>
      <w:marBottom w:val="0"/>
      <w:divBdr>
        <w:top w:val="none" w:sz="0" w:space="0" w:color="auto"/>
        <w:left w:val="none" w:sz="0" w:space="0" w:color="auto"/>
        <w:bottom w:val="none" w:sz="0" w:space="0" w:color="auto"/>
        <w:right w:val="none" w:sz="0" w:space="0" w:color="auto"/>
      </w:divBdr>
    </w:div>
    <w:div w:id="1009211066">
      <w:bodyDiv w:val="1"/>
      <w:marLeft w:val="0"/>
      <w:marRight w:val="0"/>
      <w:marTop w:val="0"/>
      <w:marBottom w:val="0"/>
      <w:divBdr>
        <w:top w:val="none" w:sz="0" w:space="0" w:color="auto"/>
        <w:left w:val="none" w:sz="0" w:space="0" w:color="auto"/>
        <w:bottom w:val="none" w:sz="0" w:space="0" w:color="auto"/>
        <w:right w:val="none" w:sz="0" w:space="0" w:color="auto"/>
      </w:divBdr>
    </w:div>
    <w:div w:id="1026176656">
      <w:bodyDiv w:val="1"/>
      <w:marLeft w:val="0"/>
      <w:marRight w:val="0"/>
      <w:marTop w:val="0"/>
      <w:marBottom w:val="0"/>
      <w:divBdr>
        <w:top w:val="none" w:sz="0" w:space="0" w:color="auto"/>
        <w:left w:val="none" w:sz="0" w:space="0" w:color="auto"/>
        <w:bottom w:val="none" w:sz="0" w:space="0" w:color="auto"/>
        <w:right w:val="none" w:sz="0" w:space="0" w:color="auto"/>
      </w:divBdr>
    </w:div>
    <w:div w:id="1070469440">
      <w:bodyDiv w:val="1"/>
      <w:marLeft w:val="0"/>
      <w:marRight w:val="0"/>
      <w:marTop w:val="0"/>
      <w:marBottom w:val="0"/>
      <w:divBdr>
        <w:top w:val="none" w:sz="0" w:space="0" w:color="auto"/>
        <w:left w:val="none" w:sz="0" w:space="0" w:color="auto"/>
        <w:bottom w:val="none" w:sz="0" w:space="0" w:color="auto"/>
        <w:right w:val="none" w:sz="0" w:space="0" w:color="auto"/>
      </w:divBdr>
    </w:div>
    <w:div w:id="1168717651">
      <w:bodyDiv w:val="1"/>
      <w:marLeft w:val="0"/>
      <w:marRight w:val="0"/>
      <w:marTop w:val="0"/>
      <w:marBottom w:val="0"/>
      <w:divBdr>
        <w:top w:val="none" w:sz="0" w:space="0" w:color="auto"/>
        <w:left w:val="none" w:sz="0" w:space="0" w:color="auto"/>
        <w:bottom w:val="none" w:sz="0" w:space="0" w:color="auto"/>
        <w:right w:val="none" w:sz="0" w:space="0" w:color="auto"/>
      </w:divBdr>
    </w:div>
    <w:div w:id="1182821148">
      <w:bodyDiv w:val="1"/>
      <w:marLeft w:val="0"/>
      <w:marRight w:val="0"/>
      <w:marTop w:val="0"/>
      <w:marBottom w:val="0"/>
      <w:divBdr>
        <w:top w:val="none" w:sz="0" w:space="0" w:color="auto"/>
        <w:left w:val="none" w:sz="0" w:space="0" w:color="auto"/>
        <w:bottom w:val="none" w:sz="0" w:space="0" w:color="auto"/>
        <w:right w:val="none" w:sz="0" w:space="0" w:color="auto"/>
      </w:divBdr>
    </w:div>
    <w:div w:id="1239633992">
      <w:bodyDiv w:val="1"/>
      <w:marLeft w:val="0"/>
      <w:marRight w:val="0"/>
      <w:marTop w:val="0"/>
      <w:marBottom w:val="0"/>
      <w:divBdr>
        <w:top w:val="none" w:sz="0" w:space="0" w:color="auto"/>
        <w:left w:val="none" w:sz="0" w:space="0" w:color="auto"/>
        <w:bottom w:val="none" w:sz="0" w:space="0" w:color="auto"/>
        <w:right w:val="none" w:sz="0" w:space="0" w:color="auto"/>
      </w:divBdr>
      <w:divsChild>
        <w:div w:id="1540756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1395596">
      <w:bodyDiv w:val="1"/>
      <w:marLeft w:val="0"/>
      <w:marRight w:val="0"/>
      <w:marTop w:val="0"/>
      <w:marBottom w:val="0"/>
      <w:divBdr>
        <w:top w:val="none" w:sz="0" w:space="0" w:color="auto"/>
        <w:left w:val="none" w:sz="0" w:space="0" w:color="auto"/>
        <w:bottom w:val="none" w:sz="0" w:space="0" w:color="auto"/>
        <w:right w:val="none" w:sz="0" w:space="0" w:color="auto"/>
      </w:divBdr>
    </w:div>
    <w:div w:id="1315642785">
      <w:bodyDiv w:val="1"/>
      <w:marLeft w:val="0"/>
      <w:marRight w:val="0"/>
      <w:marTop w:val="0"/>
      <w:marBottom w:val="0"/>
      <w:divBdr>
        <w:top w:val="none" w:sz="0" w:space="0" w:color="auto"/>
        <w:left w:val="none" w:sz="0" w:space="0" w:color="auto"/>
        <w:bottom w:val="none" w:sz="0" w:space="0" w:color="auto"/>
        <w:right w:val="none" w:sz="0" w:space="0" w:color="auto"/>
      </w:divBdr>
      <w:divsChild>
        <w:div w:id="188833333">
          <w:marLeft w:val="0"/>
          <w:marRight w:val="0"/>
          <w:marTop w:val="0"/>
          <w:marBottom w:val="0"/>
          <w:divBdr>
            <w:top w:val="none" w:sz="0" w:space="0" w:color="auto"/>
            <w:left w:val="none" w:sz="0" w:space="0" w:color="auto"/>
            <w:bottom w:val="none" w:sz="0" w:space="0" w:color="auto"/>
            <w:right w:val="none" w:sz="0" w:space="0" w:color="auto"/>
          </w:divBdr>
          <w:divsChild>
            <w:div w:id="1759404436">
              <w:marLeft w:val="0"/>
              <w:marRight w:val="0"/>
              <w:marTop w:val="0"/>
              <w:marBottom w:val="0"/>
              <w:divBdr>
                <w:top w:val="none" w:sz="0" w:space="0" w:color="auto"/>
                <w:left w:val="none" w:sz="0" w:space="0" w:color="auto"/>
                <w:bottom w:val="none" w:sz="0" w:space="0" w:color="auto"/>
                <w:right w:val="none" w:sz="0" w:space="0" w:color="auto"/>
              </w:divBdr>
              <w:divsChild>
                <w:div w:id="114377318">
                  <w:marLeft w:val="0"/>
                  <w:marRight w:val="0"/>
                  <w:marTop w:val="0"/>
                  <w:marBottom w:val="0"/>
                  <w:divBdr>
                    <w:top w:val="none" w:sz="0" w:space="0" w:color="auto"/>
                    <w:left w:val="none" w:sz="0" w:space="0" w:color="auto"/>
                    <w:bottom w:val="none" w:sz="0" w:space="0" w:color="auto"/>
                    <w:right w:val="none" w:sz="0" w:space="0" w:color="auto"/>
                  </w:divBdr>
                  <w:divsChild>
                    <w:div w:id="57218423">
                      <w:marLeft w:val="0"/>
                      <w:marRight w:val="0"/>
                      <w:marTop w:val="0"/>
                      <w:marBottom w:val="0"/>
                      <w:divBdr>
                        <w:top w:val="none" w:sz="0" w:space="0" w:color="auto"/>
                        <w:left w:val="none" w:sz="0" w:space="0" w:color="auto"/>
                        <w:bottom w:val="none" w:sz="0" w:space="0" w:color="auto"/>
                        <w:right w:val="none" w:sz="0" w:space="0" w:color="auto"/>
                      </w:divBdr>
                      <w:divsChild>
                        <w:div w:id="1811753196">
                          <w:marLeft w:val="0"/>
                          <w:marRight w:val="0"/>
                          <w:marTop w:val="0"/>
                          <w:marBottom w:val="0"/>
                          <w:divBdr>
                            <w:top w:val="none" w:sz="0" w:space="0" w:color="auto"/>
                            <w:left w:val="none" w:sz="0" w:space="0" w:color="auto"/>
                            <w:bottom w:val="none" w:sz="0" w:space="0" w:color="auto"/>
                            <w:right w:val="none" w:sz="0" w:space="0" w:color="auto"/>
                          </w:divBdr>
                          <w:divsChild>
                            <w:div w:id="77105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3366163">
      <w:bodyDiv w:val="1"/>
      <w:marLeft w:val="0"/>
      <w:marRight w:val="0"/>
      <w:marTop w:val="0"/>
      <w:marBottom w:val="0"/>
      <w:divBdr>
        <w:top w:val="none" w:sz="0" w:space="0" w:color="auto"/>
        <w:left w:val="none" w:sz="0" w:space="0" w:color="auto"/>
        <w:bottom w:val="none" w:sz="0" w:space="0" w:color="auto"/>
        <w:right w:val="none" w:sz="0" w:space="0" w:color="auto"/>
      </w:divBdr>
      <w:divsChild>
        <w:div w:id="1477527382">
          <w:marLeft w:val="0"/>
          <w:marRight w:val="0"/>
          <w:marTop w:val="0"/>
          <w:marBottom w:val="0"/>
          <w:divBdr>
            <w:top w:val="none" w:sz="0" w:space="0" w:color="auto"/>
            <w:left w:val="none" w:sz="0" w:space="0" w:color="auto"/>
            <w:bottom w:val="none" w:sz="0" w:space="0" w:color="auto"/>
            <w:right w:val="none" w:sz="0" w:space="0" w:color="auto"/>
          </w:divBdr>
          <w:divsChild>
            <w:div w:id="730154351">
              <w:marLeft w:val="0"/>
              <w:marRight w:val="0"/>
              <w:marTop w:val="0"/>
              <w:marBottom w:val="0"/>
              <w:divBdr>
                <w:top w:val="none" w:sz="0" w:space="0" w:color="auto"/>
                <w:left w:val="none" w:sz="0" w:space="0" w:color="auto"/>
                <w:bottom w:val="none" w:sz="0" w:space="0" w:color="auto"/>
                <w:right w:val="none" w:sz="0" w:space="0" w:color="auto"/>
              </w:divBdr>
              <w:divsChild>
                <w:div w:id="323818095">
                  <w:marLeft w:val="0"/>
                  <w:marRight w:val="0"/>
                  <w:marTop w:val="0"/>
                  <w:marBottom w:val="0"/>
                  <w:divBdr>
                    <w:top w:val="none" w:sz="0" w:space="0" w:color="auto"/>
                    <w:left w:val="none" w:sz="0" w:space="0" w:color="auto"/>
                    <w:bottom w:val="none" w:sz="0" w:space="0" w:color="auto"/>
                    <w:right w:val="none" w:sz="0" w:space="0" w:color="auto"/>
                  </w:divBdr>
                  <w:divsChild>
                    <w:div w:id="1846439614">
                      <w:marLeft w:val="0"/>
                      <w:marRight w:val="0"/>
                      <w:marTop w:val="0"/>
                      <w:marBottom w:val="0"/>
                      <w:divBdr>
                        <w:top w:val="none" w:sz="0" w:space="0" w:color="auto"/>
                        <w:left w:val="none" w:sz="0" w:space="0" w:color="auto"/>
                        <w:bottom w:val="none" w:sz="0" w:space="0" w:color="auto"/>
                        <w:right w:val="none" w:sz="0" w:space="0" w:color="auto"/>
                      </w:divBdr>
                      <w:divsChild>
                        <w:div w:id="644704660">
                          <w:marLeft w:val="0"/>
                          <w:marRight w:val="0"/>
                          <w:marTop w:val="0"/>
                          <w:marBottom w:val="0"/>
                          <w:divBdr>
                            <w:top w:val="none" w:sz="0" w:space="0" w:color="auto"/>
                            <w:left w:val="none" w:sz="0" w:space="0" w:color="auto"/>
                            <w:bottom w:val="none" w:sz="0" w:space="0" w:color="auto"/>
                            <w:right w:val="none" w:sz="0" w:space="0" w:color="auto"/>
                          </w:divBdr>
                          <w:divsChild>
                            <w:div w:id="618991157">
                              <w:marLeft w:val="0"/>
                              <w:marRight w:val="0"/>
                              <w:marTop w:val="0"/>
                              <w:marBottom w:val="0"/>
                              <w:divBdr>
                                <w:top w:val="none" w:sz="0" w:space="0" w:color="auto"/>
                                <w:left w:val="none" w:sz="0" w:space="0" w:color="auto"/>
                                <w:bottom w:val="none" w:sz="0" w:space="0" w:color="auto"/>
                                <w:right w:val="none" w:sz="0" w:space="0" w:color="auto"/>
                              </w:divBdr>
                              <w:divsChild>
                                <w:div w:id="1913273212">
                                  <w:marLeft w:val="0"/>
                                  <w:marRight w:val="0"/>
                                  <w:marTop w:val="0"/>
                                  <w:marBottom w:val="0"/>
                                  <w:divBdr>
                                    <w:top w:val="none" w:sz="0" w:space="0" w:color="auto"/>
                                    <w:left w:val="none" w:sz="0" w:space="0" w:color="auto"/>
                                    <w:bottom w:val="none" w:sz="0" w:space="0" w:color="auto"/>
                                    <w:right w:val="none" w:sz="0" w:space="0" w:color="auto"/>
                                  </w:divBdr>
                                  <w:divsChild>
                                    <w:div w:id="1780491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0045484">
      <w:bodyDiv w:val="1"/>
      <w:marLeft w:val="0"/>
      <w:marRight w:val="0"/>
      <w:marTop w:val="0"/>
      <w:marBottom w:val="0"/>
      <w:divBdr>
        <w:top w:val="none" w:sz="0" w:space="0" w:color="auto"/>
        <w:left w:val="none" w:sz="0" w:space="0" w:color="auto"/>
        <w:bottom w:val="none" w:sz="0" w:space="0" w:color="auto"/>
        <w:right w:val="none" w:sz="0" w:space="0" w:color="auto"/>
      </w:divBdr>
      <w:divsChild>
        <w:div w:id="1048921038">
          <w:marLeft w:val="0"/>
          <w:marRight w:val="0"/>
          <w:marTop w:val="0"/>
          <w:marBottom w:val="0"/>
          <w:divBdr>
            <w:top w:val="none" w:sz="0" w:space="0" w:color="auto"/>
            <w:left w:val="none" w:sz="0" w:space="0" w:color="auto"/>
            <w:bottom w:val="none" w:sz="0" w:space="0" w:color="auto"/>
            <w:right w:val="none" w:sz="0" w:space="0" w:color="auto"/>
          </w:divBdr>
          <w:divsChild>
            <w:div w:id="1636134921">
              <w:marLeft w:val="0"/>
              <w:marRight w:val="0"/>
              <w:marTop w:val="0"/>
              <w:marBottom w:val="0"/>
              <w:divBdr>
                <w:top w:val="none" w:sz="0" w:space="0" w:color="auto"/>
                <w:left w:val="none" w:sz="0" w:space="0" w:color="auto"/>
                <w:bottom w:val="none" w:sz="0" w:space="0" w:color="auto"/>
                <w:right w:val="none" w:sz="0" w:space="0" w:color="auto"/>
              </w:divBdr>
              <w:divsChild>
                <w:div w:id="1360934000">
                  <w:marLeft w:val="0"/>
                  <w:marRight w:val="0"/>
                  <w:marTop w:val="0"/>
                  <w:marBottom w:val="0"/>
                  <w:divBdr>
                    <w:top w:val="none" w:sz="0" w:space="0" w:color="auto"/>
                    <w:left w:val="none" w:sz="0" w:space="0" w:color="auto"/>
                    <w:bottom w:val="none" w:sz="0" w:space="0" w:color="auto"/>
                    <w:right w:val="none" w:sz="0" w:space="0" w:color="auto"/>
                  </w:divBdr>
                  <w:divsChild>
                    <w:div w:id="1083725332">
                      <w:marLeft w:val="0"/>
                      <w:marRight w:val="0"/>
                      <w:marTop w:val="0"/>
                      <w:marBottom w:val="0"/>
                      <w:divBdr>
                        <w:top w:val="none" w:sz="0" w:space="0" w:color="auto"/>
                        <w:left w:val="none" w:sz="0" w:space="0" w:color="auto"/>
                        <w:bottom w:val="none" w:sz="0" w:space="0" w:color="auto"/>
                        <w:right w:val="none" w:sz="0" w:space="0" w:color="auto"/>
                      </w:divBdr>
                    </w:div>
                  </w:divsChild>
                </w:div>
                <w:div w:id="673188230">
                  <w:marLeft w:val="0"/>
                  <w:marRight w:val="0"/>
                  <w:marTop w:val="0"/>
                  <w:marBottom w:val="0"/>
                  <w:divBdr>
                    <w:top w:val="none" w:sz="0" w:space="0" w:color="auto"/>
                    <w:left w:val="none" w:sz="0" w:space="0" w:color="auto"/>
                    <w:bottom w:val="none" w:sz="0" w:space="0" w:color="auto"/>
                    <w:right w:val="none" w:sz="0" w:space="0" w:color="auto"/>
                  </w:divBdr>
                  <w:divsChild>
                    <w:div w:id="109138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3956584">
      <w:bodyDiv w:val="1"/>
      <w:marLeft w:val="0"/>
      <w:marRight w:val="0"/>
      <w:marTop w:val="0"/>
      <w:marBottom w:val="0"/>
      <w:divBdr>
        <w:top w:val="none" w:sz="0" w:space="0" w:color="auto"/>
        <w:left w:val="none" w:sz="0" w:space="0" w:color="auto"/>
        <w:bottom w:val="none" w:sz="0" w:space="0" w:color="auto"/>
        <w:right w:val="none" w:sz="0" w:space="0" w:color="auto"/>
      </w:divBdr>
    </w:div>
    <w:div w:id="1592353851">
      <w:bodyDiv w:val="1"/>
      <w:marLeft w:val="0"/>
      <w:marRight w:val="0"/>
      <w:marTop w:val="0"/>
      <w:marBottom w:val="0"/>
      <w:divBdr>
        <w:top w:val="none" w:sz="0" w:space="0" w:color="auto"/>
        <w:left w:val="none" w:sz="0" w:space="0" w:color="auto"/>
        <w:bottom w:val="none" w:sz="0" w:space="0" w:color="auto"/>
        <w:right w:val="none" w:sz="0" w:space="0" w:color="auto"/>
      </w:divBdr>
    </w:div>
    <w:div w:id="1696611289">
      <w:bodyDiv w:val="1"/>
      <w:marLeft w:val="0"/>
      <w:marRight w:val="0"/>
      <w:marTop w:val="0"/>
      <w:marBottom w:val="0"/>
      <w:divBdr>
        <w:top w:val="none" w:sz="0" w:space="0" w:color="auto"/>
        <w:left w:val="none" w:sz="0" w:space="0" w:color="auto"/>
        <w:bottom w:val="none" w:sz="0" w:space="0" w:color="auto"/>
        <w:right w:val="none" w:sz="0" w:space="0" w:color="auto"/>
      </w:divBdr>
    </w:div>
    <w:div w:id="1842501620">
      <w:bodyDiv w:val="1"/>
      <w:marLeft w:val="0"/>
      <w:marRight w:val="0"/>
      <w:marTop w:val="0"/>
      <w:marBottom w:val="0"/>
      <w:divBdr>
        <w:top w:val="none" w:sz="0" w:space="0" w:color="auto"/>
        <w:left w:val="none" w:sz="0" w:space="0" w:color="auto"/>
        <w:bottom w:val="none" w:sz="0" w:space="0" w:color="auto"/>
        <w:right w:val="none" w:sz="0" w:space="0" w:color="auto"/>
      </w:divBdr>
      <w:divsChild>
        <w:div w:id="7797655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9345129">
      <w:bodyDiv w:val="1"/>
      <w:marLeft w:val="0"/>
      <w:marRight w:val="0"/>
      <w:marTop w:val="0"/>
      <w:marBottom w:val="0"/>
      <w:divBdr>
        <w:top w:val="none" w:sz="0" w:space="0" w:color="auto"/>
        <w:left w:val="none" w:sz="0" w:space="0" w:color="auto"/>
        <w:bottom w:val="none" w:sz="0" w:space="0" w:color="auto"/>
        <w:right w:val="none" w:sz="0" w:space="0" w:color="auto"/>
      </w:divBdr>
    </w:div>
    <w:div w:id="1913654968">
      <w:bodyDiv w:val="1"/>
      <w:marLeft w:val="0"/>
      <w:marRight w:val="0"/>
      <w:marTop w:val="0"/>
      <w:marBottom w:val="0"/>
      <w:divBdr>
        <w:top w:val="none" w:sz="0" w:space="0" w:color="auto"/>
        <w:left w:val="none" w:sz="0" w:space="0" w:color="auto"/>
        <w:bottom w:val="none" w:sz="0" w:space="0" w:color="auto"/>
        <w:right w:val="none" w:sz="0" w:space="0" w:color="auto"/>
      </w:divBdr>
    </w:div>
    <w:div w:id="1916696507">
      <w:bodyDiv w:val="1"/>
      <w:marLeft w:val="0"/>
      <w:marRight w:val="0"/>
      <w:marTop w:val="0"/>
      <w:marBottom w:val="0"/>
      <w:divBdr>
        <w:top w:val="none" w:sz="0" w:space="0" w:color="auto"/>
        <w:left w:val="none" w:sz="0" w:space="0" w:color="auto"/>
        <w:bottom w:val="none" w:sz="0" w:space="0" w:color="auto"/>
        <w:right w:val="none" w:sz="0" w:space="0" w:color="auto"/>
      </w:divBdr>
      <w:divsChild>
        <w:div w:id="1174808101">
          <w:marLeft w:val="0"/>
          <w:marRight w:val="0"/>
          <w:marTop w:val="0"/>
          <w:marBottom w:val="0"/>
          <w:divBdr>
            <w:top w:val="none" w:sz="0" w:space="0" w:color="auto"/>
            <w:left w:val="none" w:sz="0" w:space="0" w:color="auto"/>
            <w:bottom w:val="none" w:sz="0" w:space="0" w:color="auto"/>
            <w:right w:val="none" w:sz="0" w:space="0" w:color="auto"/>
          </w:divBdr>
          <w:divsChild>
            <w:div w:id="776948052">
              <w:marLeft w:val="0"/>
              <w:marRight w:val="0"/>
              <w:marTop w:val="0"/>
              <w:marBottom w:val="0"/>
              <w:divBdr>
                <w:top w:val="none" w:sz="0" w:space="0" w:color="auto"/>
                <w:left w:val="none" w:sz="0" w:space="0" w:color="auto"/>
                <w:bottom w:val="none" w:sz="0" w:space="0" w:color="auto"/>
                <w:right w:val="none" w:sz="0" w:space="0" w:color="auto"/>
              </w:divBdr>
              <w:divsChild>
                <w:div w:id="1035272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2726952">
      <w:bodyDiv w:val="1"/>
      <w:marLeft w:val="0"/>
      <w:marRight w:val="0"/>
      <w:marTop w:val="0"/>
      <w:marBottom w:val="0"/>
      <w:divBdr>
        <w:top w:val="none" w:sz="0" w:space="0" w:color="auto"/>
        <w:left w:val="none" w:sz="0" w:space="0" w:color="auto"/>
        <w:bottom w:val="none" w:sz="0" w:space="0" w:color="auto"/>
        <w:right w:val="none" w:sz="0" w:space="0" w:color="auto"/>
      </w:divBdr>
    </w:div>
    <w:div w:id="2084401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gi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44C319-FE8E-6F48-9E32-5A1E8C717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884</TotalTime>
  <Pages>12</Pages>
  <Words>3795</Words>
  <Characters>21638</Characters>
  <Application>Microsoft Office Word</Application>
  <DocSecurity>0</DocSecurity>
  <Lines>180</Lines>
  <Paragraphs>50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Sevinç Beyza Toktay</dc:creator>
  <cp:keywords/>
  <dc:description/>
  <cp:lastModifiedBy>Sevinç Beyza Toktay</cp:lastModifiedBy>
  <cp:revision>58</cp:revision>
  <dcterms:created xsi:type="dcterms:W3CDTF">2025-03-15T11:05:00Z</dcterms:created>
  <dcterms:modified xsi:type="dcterms:W3CDTF">2025-10-30T05:45:00Z</dcterms:modified>
</cp:coreProperties>
</file>