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92491" w14:textId="52490AFC" w:rsidR="00A33D16" w:rsidRDefault="00694019" w:rsidP="00483BF9">
      <w:pPr>
        <w:rPr>
          <w:rFonts w:ascii="Times New Roman" w:hAnsi="Times New Roman" w:cs="Times New Roman"/>
          <w:b/>
          <w:bCs/>
        </w:rPr>
      </w:pPr>
      <w:r w:rsidRPr="0020690A">
        <w:rPr>
          <w:rFonts w:ascii="Times New Roman" w:hAnsi="Times New Roman" w:cs="Times New Roman"/>
          <w:b/>
          <w:bCs/>
        </w:rPr>
        <w:t>M</w:t>
      </w:r>
      <w:r w:rsidR="00B670DD" w:rsidRPr="0020690A">
        <w:rPr>
          <w:rFonts w:ascii="Times New Roman" w:hAnsi="Times New Roman" w:cs="Times New Roman"/>
          <w:b/>
          <w:bCs/>
        </w:rPr>
        <w:t>e</w:t>
      </w:r>
      <w:r w:rsidR="0020690A">
        <w:rPr>
          <w:rFonts w:ascii="Times New Roman" w:hAnsi="Times New Roman" w:cs="Times New Roman"/>
          <w:b/>
          <w:bCs/>
        </w:rPr>
        <w:t>k</w:t>
      </w:r>
      <w:r w:rsidR="00B670DD" w:rsidRPr="0020690A">
        <w:rPr>
          <w:rFonts w:ascii="Times New Roman" w:hAnsi="Times New Roman" w:cs="Times New Roman"/>
          <w:b/>
          <w:bCs/>
        </w:rPr>
        <w:t>ân</w:t>
      </w:r>
      <w:r w:rsidRPr="0020690A">
        <w:rPr>
          <w:rFonts w:ascii="Times New Roman" w:hAnsi="Times New Roman" w:cs="Times New Roman"/>
          <w:b/>
          <w:bCs/>
        </w:rPr>
        <w:t xml:space="preserve">: </w:t>
      </w:r>
      <w:r w:rsidR="00CA6F76">
        <w:rPr>
          <w:rFonts w:ascii="Times New Roman" w:hAnsi="Times New Roman" w:cs="Times New Roman"/>
          <w:b/>
          <w:bCs/>
        </w:rPr>
        <w:t>“</w:t>
      </w:r>
      <w:r w:rsidRPr="0020690A">
        <w:rPr>
          <w:rFonts w:ascii="Times New Roman" w:hAnsi="Times New Roman" w:cs="Times New Roman"/>
          <w:b/>
          <w:bCs/>
        </w:rPr>
        <w:t>Kültür</w:t>
      </w:r>
      <w:r w:rsidR="00230CF3">
        <w:rPr>
          <w:rFonts w:ascii="Times New Roman" w:hAnsi="Times New Roman" w:cs="Times New Roman"/>
          <w:b/>
          <w:bCs/>
        </w:rPr>
        <w:t>,</w:t>
      </w:r>
      <w:r w:rsidRPr="0020690A">
        <w:rPr>
          <w:rFonts w:ascii="Times New Roman" w:hAnsi="Times New Roman" w:cs="Times New Roman"/>
          <w:b/>
          <w:bCs/>
        </w:rPr>
        <w:t xml:space="preserve"> Tarih Pastası Üzerindeki Çilek Değildir</w:t>
      </w:r>
      <w:r w:rsidR="00CA6F76">
        <w:rPr>
          <w:rFonts w:ascii="Times New Roman" w:hAnsi="Times New Roman" w:cs="Times New Roman"/>
          <w:b/>
          <w:bCs/>
        </w:rPr>
        <w:t>”</w:t>
      </w:r>
      <w:r w:rsidR="006A28AA">
        <w:rPr>
          <w:rStyle w:val="DipnotBavurusu"/>
          <w:rFonts w:ascii="Times New Roman" w:hAnsi="Times New Roman" w:cs="Times New Roman"/>
          <w:b/>
          <w:bCs/>
        </w:rPr>
        <w:footnoteReference w:id="1"/>
      </w:r>
    </w:p>
    <w:p w14:paraId="396FC32B" w14:textId="77777777" w:rsidR="00483BF9" w:rsidRDefault="00483BF9" w:rsidP="00694019">
      <w:pPr>
        <w:jc w:val="both"/>
        <w:rPr>
          <w:rFonts w:ascii="Times New Roman" w:hAnsi="Times New Roman" w:cs="Times New Roman"/>
        </w:rPr>
      </w:pPr>
    </w:p>
    <w:p w14:paraId="32EDB844" w14:textId="360358BB" w:rsidR="0020690A" w:rsidRDefault="0020690A" w:rsidP="00694019">
      <w:pPr>
        <w:jc w:val="both"/>
        <w:rPr>
          <w:rFonts w:ascii="Times New Roman" w:hAnsi="Times New Roman" w:cs="Times New Roman"/>
        </w:rPr>
      </w:pPr>
      <w:r w:rsidRPr="0020690A">
        <w:rPr>
          <w:rFonts w:ascii="Times New Roman" w:hAnsi="Times New Roman" w:cs="Times New Roman"/>
        </w:rPr>
        <w:t>Sevinç Beyza Toktay</w:t>
      </w:r>
      <w:r>
        <w:rPr>
          <w:rStyle w:val="DipnotBavurusu"/>
          <w:rFonts w:ascii="Times New Roman" w:hAnsi="Times New Roman" w:cs="Times New Roman"/>
        </w:rPr>
        <w:footnoteReference w:id="2"/>
      </w:r>
    </w:p>
    <w:p w14:paraId="5B08E9A5" w14:textId="77777777" w:rsidR="00CE2ECC" w:rsidRDefault="00CE2ECC" w:rsidP="00694019">
      <w:pPr>
        <w:jc w:val="both"/>
        <w:rPr>
          <w:rFonts w:ascii="Times New Roman" w:hAnsi="Times New Roman" w:cs="Times New Roman"/>
        </w:rPr>
      </w:pPr>
    </w:p>
    <w:p w14:paraId="64F9F393" w14:textId="77777777" w:rsidR="007D7B60" w:rsidRDefault="007D7B60" w:rsidP="00694019">
      <w:pPr>
        <w:jc w:val="both"/>
        <w:rPr>
          <w:b/>
          <w:bCs/>
        </w:rPr>
      </w:pPr>
    </w:p>
    <w:p w14:paraId="4597589D" w14:textId="6B7BE0B5" w:rsidR="007D7B60" w:rsidRPr="00CB3110" w:rsidRDefault="006A28AA" w:rsidP="006A28AA">
      <w:pPr>
        <w:jc w:val="center"/>
        <w:rPr>
          <w:rFonts w:ascii="Times New Roman" w:hAnsi="Times New Roman" w:cs="Times New Roman"/>
        </w:rPr>
      </w:pPr>
      <w:r>
        <w:rPr>
          <w:b/>
          <w:bCs/>
          <w:noProof/>
        </w:rPr>
        <w:drawing>
          <wp:inline distT="0" distB="0" distL="0" distR="0" wp14:anchorId="1B6073FD" wp14:editId="6A162E0D">
            <wp:extent cx="4189194" cy="3141896"/>
            <wp:effectExtent l="3175" t="0" r="5080" b="5080"/>
            <wp:docPr id="1563428037" name="Resim 1" descr="beton, kompozit malzeme, duvar, yarıda bırakılmış, vazgeçilmiş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28037" name="Resim 1" descr="beton, kompozit malzeme, duvar, yarıda bırakılmış, vazgeçilmiş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4263120" cy="3197341"/>
                    </a:xfrm>
                    <a:prstGeom prst="rect">
                      <a:avLst/>
                    </a:prstGeom>
                  </pic:spPr>
                </pic:pic>
              </a:graphicData>
            </a:graphic>
          </wp:inline>
        </w:drawing>
      </w:r>
      <w:r w:rsidRPr="00CB3110">
        <w:rPr>
          <w:rStyle w:val="DipnotBavurusu"/>
          <w:rFonts w:ascii="Times New Roman" w:hAnsi="Times New Roman" w:cs="Times New Roman"/>
        </w:rPr>
        <w:footnoteReference w:id="3"/>
      </w:r>
    </w:p>
    <w:p w14:paraId="64380924" w14:textId="77777777" w:rsidR="007D7B60" w:rsidRDefault="007D7B60" w:rsidP="00694019">
      <w:pPr>
        <w:jc w:val="both"/>
        <w:rPr>
          <w:b/>
          <w:bCs/>
        </w:rPr>
      </w:pPr>
    </w:p>
    <w:p w14:paraId="79F12274" w14:textId="77777777" w:rsidR="00483BF9" w:rsidRDefault="00483BF9" w:rsidP="00694019">
      <w:pPr>
        <w:jc w:val="both"/>
        <w:rPr>
          <w:b/>
          <w:bCs/>
        </w:rPr>
      </w:pPr>
    </w:p>
    <w:p w14:paraId="414FDFB8" w14:textId="09D2DD07" w:rsidR="00483BF9" w:rsidRPr="003427EB" w:rsidRDefault="00483BF9" w:rsidP="00483BF9">
      <w:pPr>
        <w:jc w:val="right"/>
        <w:rPr>
          <w:rFonts w:ascii="Times New Roman" w:hAnsi="Times New Roman" w:cs="Times New Roman"/>
          <w:i/>
          <w:iCs/>
          <w:sz w:val="22"/>
          <w:szCs w:val="22"/>
        </w:rPr>
      </w:pPr>
      <w:r>
        <w:rPr>
          <w:b/>
          <w:bCs/>
        </w:rPr>
        <w:tab/>
      </w:r>
      <w:r>
        <w:rPr>
          <w:b/>
          <w:bCs/>
        </w:rPr>
        <w:tab/>
      </w:r>
      <w:r>
        <w:rPr>
          <w:b/>
          <w:bCs/>
        </w:rPr>
        <w:tab/>
      </w:r>
      <w:r>
        <w:rPr>
          <w:b/>
          <w:bCs/>
        </w:rPr>
        <w:tab/>
      </w:r>
      <w:r>
        <w:rPr>
          <w:b/>
          <w:bCs/>
        </w:rPr>
        <w:tab/>
      </w:r>
      <w:r w:rsidRPr="003427EB">
        <w:rPr>
          <w:rFonts w:ascii="Times New Roman" w:hAnsi="Times New Roman" w:cs="Times New Roman"/>
          <w:i/>
          <w:iCs/>
          <w:sz w:val="22"/>
          <w:szCs w:val="22"/>
        </w:rPr>
        <w:t>“Şiir insan eylemidir, algılanabilir imgeler arasında tasarlanan ilişkilerdir. Doğanın şiiri tamamen aklın bir inşasından ibarettir. Şehir aklımızı eyleme geçiren güçlü bir imgedir. Neden şehir bugün de bir şiir kaynağı olmasın?”</w:t>
      </w:r>
    </w:p>
    <w:p w14:paraId="6F0FFFFD" w14:textId="4B08DE8E" w:rsidR="00483BF9" w:rsidRPr="003427EB" w:rsidRDefault="00483BF9" w:rsidP="00483BF9">
      <w:pPr>
        <w:jc w:val="right"/>
        <w:rPr>
          <w:rFonts w:ascii="Times New Roman" w:hAnsi="Times New Roman" w:cs="Times New Roman"/>
          <w:i/>
          <w:iCs/>
          <w:sz w:val="22"/>
          <w:szCs w:val="22"/>
        </w:rPr>
      </w:pPr>
      <w:r w:rsidRPr="003427EB">
        <w:rPr>
          <w:rFonts w:ascii="Times New Roman" w:hAnsi="Times New Roman" w:cs="Times New Roman"/>
          <w:i/>
          <w:iCs/>
          <w:sz w:val="22"/>
          <w:szCs w:val="22"/>
        </w:rPr>
        <w:t>Le Corbusier, Şehircilik</w:t>
      </w:r>
    </w:p>
    <w:p w14:paraId="3EA4093E" w14:textId="77777777" w:rsidR="00483BF9" w:rsidRPr="00483BF9" w:rsidRDefault="00483BF9" w:rsidP="00483BF9">
      <w:pPr>
        <w:jc w:val="right"/>
        <w:rPr>
          <w:rFonts w:ascii="Times New Roman" w:hAnsi="Times New Roman" w:cs="Times New Roman"/>
          <w:i/>
          <w:iCs/>
        </w:rPr>
      </w:pPr>
    </w:p>
    <w:p w14:paraId="228D6BFE" w14:textId="77777777" w:rsidR="00E84202" w:rsidRDefault="00E84202" w:rsidP="001774BD">
      <w:pPr>
        <w:spacing w:line="360" w:lineRule="auto"/>
        <w:jc w:val="both"/>
        <w:rPr>
          <w:rFonts w:ascii="Times New Roman" w:hAnsi="Times New Roman" w:cs="Times New Roman"/>
        </w:rPr>
      </w:pPr>
    </w:p>
    <w:p w14:paraId="5CB61F0B" w14:textId="77777777" w:rsidR="003861BF" w:rsidRDefault="003861BF" w:rsidP="00362829">
      <w:pPr>
        <w:spacing w:line="360" w:lineRule="auto"/>
        <w:ind w:firstLine="708"/>
        <w:jc w:val="both"/>
        <w:rPr>
          <w:rFonts w:ascii="Times New Roman" w:hAnsi="Times New Roman" w:cs="Times New Roman"/>
        </w:rPr>
      </w:pPr>
    </w:p>
    <w:p w14:paraId="25BB3F34" w14:textId="3CAD3AD0" w:rsidR="006D7256" w:rsidRPr="006D7256" w:rsidRDefault="000753E0" w:rsidP="00362829">
      <w:pPr>
        <w:spacing w:line="360" w:lineRule="auto"/>
        <w:ind w:firstLine="708"/>
        <w:jc w:val="both"/>
        <w:rPr>
          <w:rFonts w:ascii="Times New Roman" w:hAnsi="Times New Roman" w:cs="Times New Roman"/>
        </w:rPr>
      </w:pPr>
      <w:r>
        <w:rPr>
          <w:rFonts w:ascii="Times New Roman" w:hAnsi="Times New Roman" w:cs="Times New Roman"/>
        </w:rPr>
        <w:t>Çalışmamın</w:t>
      </w:r>
      <w:r w:rsidR="000064F7" w:rsidRPr="006D7256">
        <w:rPr>
          <w:rFonts w:ascii="Times New Roman" w:hAnsi="Times New Roman" w:cs="Times New Roman"/>
        </w:rPr>
        <w:t xml:space="preserve"> ana hattı</w:t>
      </w:r>
      <w:r w:rsidR="00254884">
        <w:rPr>
          <w:rFonts w:ascii="Times New Roman" w:hAnsi="Times New Roman" w:cs="Times New Roman"/>
        </w:rPr>
        <w:t>,</w:t>
      </w:r>
      <w:r w:rsidR="000064F7" w:rsidRPr="006D7256">
        <w:rPr>
          <w:rFonts w:ascii="Times New Roman" w:hAnsi="Times New Roman" w:cs="Times New Roman"/>
        </w:rPr>
        <w:t xml:space="preserve"> </w:t>
      </w:r>
      <w:r w:rsidR="00254884">
        <w:rPr>
          <w:rFonts w:ascii="Times New Roman" w:hAnsi="Times New Roman" w:cs="Times New Roman"/>
        </w:rPr>
        <w:t xml:space="preserve">kentin </w:t>
      </w:r>
      <w:r w:rsidR="000064F7" w:rsidRPr="006D7256">
        <w:rPr>
          <w:rFonts w:ascii="Times New Roman" w:hAnsi="Times New Roman" w:cs="Times New Roman"/>
        </w:rPr>
        <w:t>mekân boyutunu</w:t>
      </w:r>
      <w:r w:rsidR="008B4775">
        <w:rPr>
          <w:rFonts w:ascii="Times New Roman" w:hAnsi="Times New Roman" w:cs="Times New Roman"/>
        </w:rPr>
        <w:t>n</w:t>
      </w:r>
      <w:r w:rsidR="000064F7" w:rsidRPr="006D7256">
        <w:rPr>
          <w:rFonts w:ascii="Times New Roman" w:hAnsi="Times New Roman" w:cs="Times New Roman"/>
        </w:rPr>
        <w:t xml:space="preserve"> günceldeki izdüşümlerini takip ederek</w:t>
      </w:r>
      <w:r w:rsidR="00E84202">
        <w:rPr>
          <w:rFonts w:ascii="Times New Roman" w:hAnsi="Times New Roman" w:cs="Times New Roman"/>
        </w:rPr>
        <w:t>,</w:t>
      </w:r>
      <w:r w:rsidR="00800780">
        <w:rPr>
          <w:rFonts w:ascii="Times New Roman" w:hAnsi="Times New Roman" w:cs="Times New Roman"/>
        </w:rPr>
        <w:t xml:space="preserve"> </w:t>
      </w:r>
      <w:r w:rsidR="000064F7" w:rsidRPr="006D7256">
        <w:rPr>
          <w:rFonts w:ascii="Times New Roman" w:hAnsi="Times New Roman" w:cs="Times New Roman"/>
        </w:rPr>
        <w:t>bu izdüşümlerin güncel neoliberal</w:t>
      </w:r>
      <w:r w:rsidR="00E84202">
        <w:rPr>
          <w:rFonts w:ascii="Times New Roman" w:hAnsi="Times New Roman" w:cs="Times New Roman"/>
        </w:rPr>
        <w:t xml:space="preserve"> ve muhafazakâr</w:t>
      </w:r>
      <w:r w:rsidR="000064F7" w:rsidRPr="006D7256">
        <w:rPr>
          <w:rFonts w:ascii="Times New Roman" w:hAnsi="Times New Roman" w:cs="Times New Roman"/>
        </w:rPr>
        <w:t xml:space="preserve"> söylemde uygarlık, mekân, bir merci </w:t>
      </w:r>
      <w:r w:rsidR="00E84202">
        <w:rPr>
          <w:rFonts w:ascii="Times New Roman" w:hAnsi="Times New Roman" w:cs="Times New Roman"/>
        </w:rPr>
        <w:t xml:space="preserve">ve yer </w:t>
      </w:r>
      <w:r w:rsidR="000064F7" w:rsidRPr="006D7256">
        <w:rPr>
          <w:rFonts w:ascii="Times New Roman" w:hAnsi="Times New Roman" w:cs="Times New Roman"/>
        </w:rPr>
        <w:t>olarak Öteki</w:t>
      </w:r>
      <w:r w:rsidR="00E84202">
        <w:rPr>
          <w:rFonts w:ascii="Times New Roman" w:hAnsi="Times New Roman" w:cs="Times New Roman"/>
        </w:rPr>
        <w:t xml:space="preserve"> </w:t>
      </w:r>
      <w:r w:rsidR="000064F7" w:rsidRPr="006D7256">
        <w:rPr>
          <w:rFonts w:ascii="Times New Roman" w:hAnsi="Times New Roman" w:cs="Times New Roman"/>
        </w:rPr>
        <w:t xml:space="preserve">ve </w:t>
      </w:r>
      <w:r w:rsidR="008E757D">
        <w:rPr>
          <w:rFonts w:ascii="Times New Roman" w:hAnsi="Times New Roman" w:cs="Times New Roman"/>
        </w:rPr>
        <w:t xml:space="preserve">bu yere yönelen </w:t>
      </w:r>
      <w:r w:rsidR="000064F7" w:rsidRPr="006D7256">
        <w:rPr>
          <w:rFonts w:ascii="Times New Roman" w:hAnsi="Times New Roman" w:cs="Times New Roman"/>
        </w:rPr>
        <w:t>şiddet hattı</w:t>
      </w:r>
      <w:r w:rsidR="00B27DE0">
        <w:rPr>
          <w:rFonts w:ascii="Times New Roman" w:hAnsi="Times New Roman" w:cs="Times New Roman"/>
        </w:rPr>
        <w:t xml:space="preserve"> üzerinden </w:t>
      </w:r>
      <w:r w:rsidR="000064F7" w:rsidRPr="006D7256">
        <w:rPr>
          <w:rFonts w:ascii="Times New Roman" w:hAnsi="Times New Roman" w:cs="Times New Roman"/>
        </w:rPr>
        <w:t xml:space="preserve">bize </w:t>
      </w:r>
      <w:r w:rsidR="00B27DE0">
        <w:rPr>
          <w:rFonts w:ascii="Times New Roman" w:hAnsi="Times New Roman" w:cs="Times New Roman"/>
        </w:rPr>
        <w:t xml:space="preserve">ne </w:t>
      </w:r>
      <w:r w:rsidR="00E84202">
        <w:rPr>
          <w:rFonts w:ascii="Times New Roman" w:hAnsi="Times New Roman" w:cs="Times New Roman"/>
        </w:rPr>
        <w:t>duyurdu</w:t>
      </w:r>
      <w:r w:rsidR="00B27DE0">
        <w:rPr>
          <w:rFonts w:ascii="Times New Roman" w:hAnsi="Times New Roman" w:cs="Times New Roman"/>
        </w:rPr>
        <w:t xml:space="preserve">ğunu </w:t>
      </w:r>
      <w:r w:rsidR="000064F7" w:rsidRPr="006D7256">
        <w:rPr>
          <w:rFonts w:ascii="Times New Roman" w:hAnsi="Times New Roman" w:cs="Times New Roman"/>
        </w:rPr>
        <w:t>araştırma</w:t>
      </w:r>
      <w:r w:rsidR="00B27DE0">
        <w:rPr>
          <w:rFonts w:ascii="Times New Roman" w:hAnsi="Times New Roman" w:cs="Times New Roman"/>
        </w:rPr>
        <w:t>k</w:t>
      </w:r>
      <w:r w:rsidR="00A236E4" w:rsidRPr="006D7256">
        <w:rPr>
          <w:rFonts w:ascii="Times New Roman" w:hAnsi="Times New Roman" w:cs="Times New Roman"/>
        </w:rPr>
        <w:t xml:space="preserve"> olacak</w:t>
      </w:r>
      <w:r w:rsidR="000064F7" w:rsidRPr="006D7256">
        <w:rPr>
          <w:rFonts w:ascii="Times New Roman" w:hAnsi="Times New Roman" w:cs="Times New Roman"/>
        </w:rPr>
        <w:t>.</w:t>
      </w:r>
      <w:r w:rsidR="00254884">
        <w:rPr>
          <w:rFonts w:ascii="Times New Roman" w:hAnsi="Times New Roman" w:cs="Times New Roman"/>
        </w:rPr>
        <w:t xml:space="preserve"> </w:t>
      </w:r>
    </w:p>
    <w:p w14:paraId="705BF6B5" w14:textId="77777777" w:rsidR="003861BF" w:rsidRDefault="003861BF" w:rsidP="000064F7">
      <w:pPr>
        <w:jc w:val="both"/>
        <w:rPr>
          <w:rFonts w:ascii="Times New Roman" w:hAnsi="Times New Roman" w:cs="Times New Roman"/>
          <w:i/>
          <w:iCs/>
        </w:rPr>
      </w:pPr>
    </w:p>
    <w:p w14:paraId="139E5846" w14:textId="77777777" w:rsidR="003861BF" w:rsidRDefault="003861BF" w:rsidP="000064F7">
      <w:pPr>
        <w:jc w:val="both"/>
        <w:rPr>
          <w:rFonts w:ascii="Times New Roman" w:hAnsi="Times New Roman" w:cs="Times New Roman"/>
          <w:i/>
          <w:iCs/>
        </w:rPr>
      </w:pPr>
    </w:p>
    <w:p w14:paraId="665A3197" w14:textId="13147A23" w:rsidR="000064F7" w:rsidRDefault="002A6E70" w:rsidP="000064F7">
      <w:pPr>
        <w:jc w:val="both"/>
        <w:rPr>
          <w:rFonts w:ascii="Times New Roman" w:hAnsi="Times New Roman" w:cs="Times New Roman"/>
          <w:i/>
          <w:iCs/>
        </w:rPr>
      </w:pPr>
      <w:r>
        <w:rPr>
          <w:rFonts w:ascii="Times New Roman" w:hAnsi="Times New Roman" w:cs="Times New Roman"/>
          <w:i/>
          <w:iCs/>
        </w:rPr>
        <w:t>M</w:t>
      </w:r>
      <w:r w:rsidR="000064F7" w:rsidRPr="000064F7">
        <w:rPr>
          <w:rFonts w:ascii="Times New Roman" w:hAnsi="Times New Roman" w:cs="Times New Roman"/>
          <w:i/>
          <w:iCs/>
        </w:rPr>
        <w:t xml:space="preserve">ekân nedir? </w:t>
      </w:r>
    </w:p>
    <w:p w14:paraId="57DA6DA9" w14:textId="77777777" w:rsidR="00B27DE0" w:rsidRDefault="00B27DE0" w:rsidP="00B27DE0">
      <w:pPr>
        <w:spacing w:line="360" w:lineRule="auto"/>
        <w:jc w:val="both"/>
        <w:rPr>
          <w:rFonts w:ascii="Times New Roman" w:hAnsi="Times New Roman" w:cs="Times New Roman"/>
        </w:rPr>
      </w:pPr>
    </w:p>
    <w:p w14:paraId="0AF8E926" w14:textId="77777777" w:rsidR="00B27DE0" w:rsidRDefault="00B27DE0" w:rsidP="00B27DE0">
      <w:pPr>
        <w:jc w:val="both"/>
        <w:rPr>
          <w:rFonts w:ascii="Times New Roman" w:hAnsi="Times New Roman" w:cs="Times New Roman"/>
        </w:rPr>
      </w:pPr>
    </w:p>
    <w:p w14:paraId="0ED38596" w14:textId="31BC40B0" w:rsidR="00B27DE0" w:rsidRDefault="00B27DE0" w:rsidP="00B27DE0">
      <w:pPr>
        <w:spacing w:line="360" w:lineRule="auto"/>
        <w:ind w:firstLine="708"/>
        <w:jc w:val="both"/>
        <w:rPr>
          <w:rFonts w:ascii="Times New Roman" w:hAnsi="Times New Roman" w:cs="Times New Roman"/>
        </w:rPr>
      </w:pPr>
      <w:r>
        <w:rPr>
          <w:rFonts w:ascii="Times New Roman" w:hAnsi="Times New Roman" w:cs="Times New Roman"/>
        </w:rPr>
        <w:t xml:space="preserve">Etimolojik olarak </w:t>
      </w:r>
      <w:r w:rsidRPr="000064F7">
        <w:rPr>
          <w:rFonts w:ascii="Times New Roman" w:hAnsi="Times New Roman" w:cs="Times New Roman"/>
          <w:i/>
          <w:iCs/>
        </w:rPr>
        <w:t>mekâ</w:t>
      </w:r>
      <w:r>
        <w:rPr>
          <w:rFonts w:ascii="Times New Roman" w:hAnsi="Times New Roman" w:cs="Times New Roman"/>
          <w:i/>
          <w:iCs/>
        </w:rPr>
        <w:t xml:space="preserve">n </w:t>
      </w:r>
      <w:r w:rsidRPr="00E84202">
        <w:rPr>
          <w:rFonts w:ascii="Times New Roman" w:hAnsi="Times New Roman" w:cs="Times New Roman"/>
        </w:rPr>
        <w:t>sözcüğünü</w:t>
      </w:r>
      <w:r>
        <w:rPr>
          <w:rFonts w:ascii="Times New Roman" w:hAnsi="Times New Roman" w:cs="Times New Roman"/>
          <w:i/>
          <w:iCs/>
        </w:rPr>
        <w:t xml:space="preserve"> </w:t>
      </w:r>
      <w:r w:rsidRPr="00E84202">
        <w:rPr>
          <w:rFonts w:ascii="Times New Roman" w:hAnsi="Times New Roman" w:cs="Times New Roman"/>
        </w:rPr>
        <w:t>incelediğimizde</w:t>
      </w:r>
      <w:r>
        <w:rPr>
          <w:rFonts w:ascii="Times New Roman" w:hAnsi="Times New Roman" w:cs="Times New Roman"/>
        </w:rPr>
        <w:t xml:space="preserve">, </w:t>
      </w:r>
      <w:r w:rsidRPr="000064F7">
        <w:rPr>
          <w:rFonts w:ascii="Times New Roman" w:hAnsi="Times New Roman" w:cs="Times New Roman"/>
        </w:rPr>
        <w:t>Latince “spatium” dan</w:t>
      </w:r>
      <w:r>
        <w:rPr>
          <w:rFonts w:ascii="Times New Roman" w:hAnsi="Times New Roman" w:cs="Times New Roman"/>
        </w:rPr>
        <w:t xml:space="preserve"> yani </w:t>
      </w:r>
      <w:r w:rsidRPr="006D7256">
        <w:rPr>
          <w:rFonts w:ascii="Times New Roman" w:hAnsi="Times New Roman" w:cs="Times New Roman"/>
          <w:i/>
          <w:iCs/>
        </w:rPr>
        <w:t>“stadyum, yarış pisti, arena, açık alan, zamansallık”</w:t>
      </w:r>
      <w:r w:rsidRPr="000064F7">
        <w:rPr>
          <w:rFonts w:ascii="Times New Roman" w:hAnsi="Times New Roman" w:cs="Times New Roman"/>
        </w:rPr>
        <w:t xml:space="preserve"> anlamların</w:t>
      </w:r>
      <w:r>
        <w:rPr>
          <w:rFonts w:ascii="Times New Roman" w:hAnsi="Times New Roman" w:cs="Times New Roman"/>
        </w:rPr>
        <w:t>a;</w:t>
      </w:r>
      <w:r w:rsidRPr="000064F7">
        <w:rPr>
          <w:rFonts w:ascii="Times New Roman" w:hAnsi="Times New Roman" w:cs="Times New Roman"/>
        </w:rPr>
        <w:t xml:space="preserve"> Arapçada ise “makān </w:t>
      </w:r>
      <w:r w:rsidRPr="000064F7">
        <w:rPr>
          <w:rFonts w:ascii="Times New Roman" w:hAnsi="Times New Roman" w:cs="Times New Roman"/>
          <w:rtl/>
        </w:rPr>
        <w:t>مكان</w:t>
      </w:r>
      <w:r w:rsidRPr="000064F7">
        <w:rPr>
          <w:rFonts w:ascii="Times New Roman" w:hAnsi="Times New Roman" w:cs="Times New Roman"/>
        </w:rPr>
        <w:t xml:space="preserve">” </w:t>
      </w:r>
      <w:r w:rsidRPr="006D7256">
        <w:rPr>
          <w:rFonts w:ascii="Times New Roman" w:hAnsi="Times New Roman" w:cs="Times New Roman"/>
          <w:i/>
          <w:iCs/>
        </w:rPr>
        <w:t>“varoluş, var olunan yer, konum”</w:t>
      </w:r>
      <w:r>
        <w:rPr>
          <w:rStyle w:val="DipnotBavurusu"/>
          <w:rFonts w:ascii="Times New Roman" w:hAnsi="Times New Roman" w:cs="Times New Roman"/>
        </w:rPr>
        <w:footnoteReference w:id="4"/>
      </w:r>
      <w:r>
        <w:rPr>
          <w:rFonts w:ascii="Times New Roman" w:hAnsi="Times New Roman" w:cs="Times New Roman"/>
        </w:rPr>
        <w:t xml:space="preserve"> </w:t>
      </w:r>
      <w:r w:rsidRPr="000064F7">
        <w:rPr>
          <w:rFonts w:ascii="Times New Roman" w:hAnsi="Times New Roman" w:cs="Times New Roman"/>
        </w:rPr>
        <w:t>sözcükleri</w:t>
      </w:r>
      <w:r>
        <w:rPr>
          <w:rFonts w:ascii="Times New Roman" w:hAnsi="Times New Roman" w:cs="Times New Roman"/>
        </w:rPr>
        <w:t>ne karşılık gelir</w:t>
      </w:r>
      <w:r w:rsidRPr="000064F7">
        <w:rPr>
          <w:rFonts w:ascii="Times New Roman" w:hAnsi="Times New Roman" w:cs="Times New Roman"/>
        </w:rPr>
        <w:t>.</w:t>
      </w:r>
      <w:r>
        <w:rPr>
          <w:rFonts w:ascii="Times New Roman" w:hAnsi="Times New Roman" w:cs="Times New Roman"/>
        </w:rPr>
        <w:t xml:space="preserve"> Türk Dil Kurumuna göre ise yer sözcüğünün tanımı </w:t>
      </w:r>
      <w:r w:rsidRPr="00B27DE0">
        <w:rPr>
          <w:rFonts w:ascii="Times New Roman" w:hAnsi="Times New Roman" w:cs="Times New Roman"/>
          <w:i/>
          <w:iCs/>
        </w:rPr>
        <w:t>“bir şeyin, bir kimsenin kapladığı veya kaplayabileceği boşluk, mahal, mekân</w:t>
      </w:r>
      <w:r>
        <w:rPr>
          <w:rFonts w:ascii="Times New Roman" w:hAnsi="Times New Roman" w:cs="Times New Roman"/>
          <w:i/>
          <w:iCs/>
        </w:rPr>
        <w:t>; iz</w:t>
      </w:r>
      <w:r w:rsidRPr="00B27DE0">
        <w:rPr>
          <w:rFonts w:ascii="Times New Roman" w:hAnsi="Times New Roman" w:cs="Times New Roman"/>
          <w:i/>
          <w:iCs/>
        </w:rPr>
        <w:t>”</w:t>
      </w:r>
      <w:r>
        <w:rPr>
          <w:rStyle w:val="DipnotBavurusu"/>
          <w:rFonts w:ascii="Times New Roman" w:hAnsi="Times New Roman" w:cs="Times New Roman"/>
        </w:rPr>
        <w:footnoteReference w:id="5"/>
      </w:r>
      <w:r>
        <w:rPr>
          <w:rFonts w:ascii="Times New Roman" w:hAnsi="Times New Roman" w:cs="Times New Roman"/>
        </w:rPr>
        <w:t xml:space="preserve"> anlamlarına gelmektedir. O halde mekân, insan eylemlerinin gerçekleştiği, dolaşıma izin veren bir boşluğun çerçevelenmesi ile ortaya çıkan ve insan algısını biçimlendiren </w:t>
      </w:r>
      <w:r w:rsidR="00A13CE5">
        <w:rPr>
          <w:rFonts w:ascii="Times New Roman" w:hAnsi="Times New Roman" w:cs="Times New Roman"/>
        </w:rPr>
        <w:t>bir fenomen olarak</w:t>
      </w:r>
      <w:r>
        <w:rPr>
          <w:rFonts w:ascii="Times New Roman" w:hAnsi="Times New Roman" w:cs="Times New Roman"/>
        </w:rPr>
        <w:t xml:space="preserve"> ortaya çıkar. Aynı zamanda </w:t>
      </w:r>
      <w:r w:rsidRPr="00E84202">
        <w:rPr>
          <w:rFonts w:ascii="Times New Roman" w:hAnsi="Times New Roman" w:cs="Times New Roman"/>
        </w:rPr>
        <w:t>Patrick Godart’ın tanımıyla mekân, iletişim, ilişkiler, temsil ve özne ile grubun inşası için bir</w:t>
      </w:r>
      <w:r>
        <w:rPr>
          <w:rFonts w:ascii="Times New Roman" w:hAnsi="Times New Roman" w:cs="Times New Roman"/>
        </w:rPr>
        <w:t xml:space="preserve"> enstrüman olarak karşımıza çıkar</w:t>
      </w:r>
      <w:r>
        <w:rPr>
          <w:rStyle w:val="DipnotBavurusu"/>
          <w:rFonts w:ascii="Times New Roman" w:hAnsi="Times New Roman" w:cs="Times New Roman"/>
        </w:rPr>
        <w:footnoteReference w:id="6"/>
      </w:r>
      <w:r w:rsidRPr="00E84202">
        <w:rPr>
          <w:rFonts w:ascii="Times New Roman" w:hAnsi="Times New Roman" w:cs="Times New Roman"/>
        </w:rPr>
        <w:t>.</w:t>
      </w:r>
      <w:r>
        <w:rPr>
          <w:rFonts w:ascii="Times New Roman" w:hAnsi="Times New Roman" w:cs="Times New Roman"/>
        </w:rPr>
        <w:t xml:space="preserve"> </w:t>
      </w:r>
    </w:p>
    <w:p w14:paraId="27E1DD73" w14:textId="77777777" w:rsidR="00B27DE0" w:rsidRDefault="00B27DE0" w:rsidP="00B27DE0">
      <w:pPr>
        <w:spacing w:line="360" w:lineRule="auto"/>
        <w:ind w:firstLine="708"/>
        <w:jc w:val="both"/>
        <w:rPr>
          <w:rFonts w:ascii="Times New Roman" w:hAnsi="Times New Roman" w:cs="Times New Roman"/>
        </w:rPr>
      </w:pPr>
    </w:p>
    <w:p w14:paraId="0A151659" w14:textId="1E0A7AFA" w:rsidR="00B27DE0" w:rsidRDefault="00B27DE0" w:rsidP="00B27DE0">
      <w:pPr>
        <w:spacing w:line="360" w:lineRule="auto"/>
        <w:ind w:firstLine="708"/>
        <w:jc w:val="both"/>
        <w:rPr>
          <w:rFonts w:ascii="Times New Roman" w:hAnsi="Times New Roman" w:cs="Times New Roman"/>
        </w:rPr>
      </w:pPr>
      <w:r>
        <w:rPr>
          <w:rFonts w:ascii="Times New Roman" w:hAnsi="Times New Roman" w:cs="Times New Roman"/>
        </w:rPr>
        <w:t>Bu tanımlardan itibaren düşündüğümüzde</w:t>
      </w:r>
      <w:r w:rsidRPr="000064F7">
        <w:rPr>
          <w:rFonts w:ascii="Times New Roman" w:hAnsi="Times New Roman" w:cs="Times New Roman"/>
        </w:rPr>
        <w:t xml:space="preserve"> mekânı</w:t>
      </w:r>
      <w:r>
        <w:rPr>
          <w:rFonts w:ascii="Times New Roman" w:hAnsi="Times New Roman" w:cs="Times New Roman"/>
        </w:rPr>
        <w:t>n tarihselliğe, izler, gelenek ve m</w:t>
      </w:r>
      <w:r w:rsidRPr="00E84202">
        <w:rPr>
          <w:rFonts w:ascii="Times New Roman" w:hAnsi="Times New Roman" w:cs="Times New Roman"/>
        </w:rPr>
        <w:t>iraslarına, simgesel işaret ve ağırlık noktalarına, ticaret, mensubiyet, sürpriz karşılaşmalar, çocuk ve yetişkin oyunlarına, muhabbetlerine içre olduğu söylenebilir.</w:t>
      </w:r>
      <w:r>
        <w:rPr>
          <w:rFonts w:ascii="Times New Roman" w:hAnsi="Times New Roman" w:cs="Times New Roman"/>
        </w:rPr>
        <w:t xml:space="preserve"> </w:t>
      </w:r>
      <w:r w:rsidRPr="00E84202">
        <w:rPr>
          <w:rFonts w:ascii="Times New Roman" w:hAnsi="Times New Roman" w:cs="Times New Roman"/>
        </w:rPr>
        <w:t xml:space="preserve">Mekân benzerimiz olan bir diğeri ile karşılaşmaya, </w:t>
      </w:r>
      <w:r>
        <w:rPr>
          <w:rFonts w:ascii="Times New Roman" w:hAnsi="Times New Roman" w:cs="Times New Roman"/>
        </w:rPr>
        <w:t xml:space="preserve">sözcüklerin ilişkilerdeki </w:t>
      </w:r>
      <w:r w:rsidRPr="00E84202">
        <w:rPr>
          <w:rFonts w:ascii="Times New Roman" w:hAnsi="Times New Roman" w:cs="Times New Roman"/>
        </w:rPr>
        <w:t>dolaşım</w:t>
      </w:r>
      <w:r>
        <w:rPr>
          <w:rFonts w:ascii="Times New Roman" w:hAnsi="Times New Roman" w:cs="Times New Roman"/>
        </w:rPr>
        <w:t xml:space="preserve">sallığına, kurduğumuz bağın takımyıldızlarının merkezinde yer alan, bir tarihselliğe, anlatıya referansta bulunan bir mefhum olarak belirir. </w:t>
      </w:r>
    </w:p>
    <w:p w14:paraId="08C9393B" w14:textId="77777777" w:rsidR="00E84202" w:rsidRDefault="00E84202" w:rsidP="000064F7">
      <w:pPr>
        <w:jc w:val="both"/>
        <w:rPr>
          <w:rFonts w:ascii="Times New Roman" w:hAnsi="Times New Roman" w:cs="Times New Roman"/>
        </w:rPr>
      </w:pPr>
    </w:p>
    <w:p w14:paraId="30675689" w14:textId="77777777" w:rsidR="00362829" w:rsidRDefault="00362829" w:rsidP="008E757D">
      <w:pPr>
        <w:spacing w:line="360" w:lineRule="auto"/>
        <w:jc w:val="both"/>
        <w:rPr>
          <w:rFonts w:ascii="Times New Roman" w:hAnsi="Times New Roman" w:cs="Times New Roman"/>
        </w:rPr>
      </w:pPr>
    </w:p>
    <w:p w14:paraId="7DD9E0CB" w14:textId="16335382" w:rsidR="00E30788" w:rsidRDefault="00E30788" w:rsidP="00E30788">
      <w:pPr>
        <w:spacing w:line="360" w:lineRule="auto"/>
        <w:jc w:val="both"/>
        <w:rPr>
          <w:rFonts w:ascii="Times New Roman" w:hAnsi="Times New Roman" w:cs="Times New Roman"/>
          <w:i/>
          <w:iCs/>
        </w:rPr>
      </w:pPr>
      <w:r w:rsidRPr="00E30788">
        <w:rPr>
          <w:rFonts w:ascii="Times New Roman" w:hAnsi="Times New Roman" w:cs="Times New Roman"/>
          <w:i/>
          <w:iCs/>
        </w:rPr>
        <w:t>Mekân ve Öteki’nin diyaloğu</w:t>
      </w:r>
    </w:p>
    <w:p w14:paraId="5715EB64" w14:textId="77777777" w:rsidR="008E757D" w:rsidRDefault="008E757D" w:rsidP="00E30788">
      <w:pPr>
        <w:spacing w:line="360" w:lineRule="auto"/>
        <w:jc w:val="both"/>
        <w:rPr>
          <w:rFonts w:ascii="Times New Roman" w:hAnsi="Times New Roman" w:cs="Times New Roman"/>
          <w:i/>
          <w:iCs/>
        </w:rPr>
      </w:pPr>
    </w:p>
    <w:p w14:paraId="5184F575" w14:textId="20A957BE" w:rsidR="00B27DE0" w:rsidRDefault="008E757D" w:rsidP="001774BD">
      <w:pPr>
        <w:spacing w:line="360" w:lineRule="auto"/>
        <w:ind w:firstLine="708"/>
        <w:jc w:val="both"/>
        <w:rPr>
          <w:rFonts w:ascii="Times New Roman" w:hAnsi="Times New Roman" w:cs="Times New Roman"/>
        </w:rPr>
      </w:pPr>
      <w:r w:rsidRPr="00EF50A9">
        <w:rPr>
          <w:rFonts w:ascii="Times New Roman" w:hAnsi="Times New Roman" w:cs="Times New Roman"/>
        </w:rPr>
        <w:t>İnsan yavrusu, dünyayla ilk karşılaşmasında varoluşsal elemini, yakınları, ilk</w:t>
      </w:r>
      <w:r>
        <w:rPr>
          <w:rFonts w:ascii="Times New Roman" w:hAnsi="Times New Roman" w:cs="Times New Roman"/>
        </w:rPr>
        <w:t>sel</w:t>
      </w:r>
      <w:r w:rsidRPr="00EF50A9">
        <w:rPr>
          <w:rFonts w:ascii="Times New Roman" w:hAnsi="Times New Roman" w:cs="Times New Roman"/>
        </w:rPr>
        <w:t xml:space="preserve"> anne</w:t>
      </w:r>
      <w:r>
        <w:rPr>
          <w:rFonts w:ascii="Times New Roman" w:hAnsi="Times New Roman" w:cs="Times New Roman"/>
        </w:rPr>
        <w:t>ye değin</w:t>
      </w:r>
      <w:r w:rsidR="00B27DE0">
        <w:rPr>
          <w:rFonts w:ascii="Times New Roman" w:hAnsi="Times New Roman" w:cs="Times New Roman"/>
        </w:rPr>
        <w:t xml:space="preserve"> </w:t>
      </w:r>
      <w:r w:rsidRPr="00EF50A9">
        <w:rPr>
          <w:rFonts w:ascii="Times New Roman" w:hAnsi="Times New Roman" w:cs="Times New Roman"/>
        </w:rPr>
        <w:t>Öteki’den itibaren, bu Öteki’nin sözcükleri</w:t>
      </w:r>
      <w:r>
        <w:rPr>
          <w:rFonts w:ascii="Times New Roman" w:hAnsi="Times New Roman" w:cs="Times New Roman"/>
        </w:rPr>
        <w:t>, dilsel yapısı</w:t>
      </w:r>
      <w:r w:rsidRPr="00EF50A9">
        <w:rPr>
          <w:rFonts w:ascii="Times New Roman" w:hAnsi="Times New Roman" w:cs="Times New Roman"/>
        </w:rPr>
        <w:t xml:space="preserve"> aracılığıyla insanileştirme </w:t>
      </w:r>
      <w:r>
        <w:rPr>
          <w:rFonts w:ascii="Times New Roman" w:hAnsi="Times New Roman" w:cs="Times New Roman"/>
        </w:rPr>
        <w:t>uğraşına</w:t>
      </w:r>
      <w:r w:rsidRPr="00EF50A9">
        <w:rPr>
          <w:rFonts w:ascii="Times New Roman" w:hAnsi="Times New Roman" w:cs="Times New Roman"/>
        </w:rPr>
        <w:t xml:space="preserve"> girer. Dilin içerisine giren özne, sözcüklerin dolayımından </w:t>
      </w:r>
      <w:r>
        <w:rPr>
          <w:rFonts w:ascii="Times New Roman" w:hAnsi="Times New Roman" w:cs="Times New Roman"/>
        </w:rPr>
        <w:t xml:space="preserve">geçmesi </w:t>
      </w:r>
      <w:proofErr w:type="gramStart"/>
      <w:r>
        <w:rPr>
          <w:rFonts w:ascii="Times New Roman" w:hAnsi="Times New Roman" w:cs="Times New Roman"/>
        </w:rPr>
        <w:t>ile birlikte</w:t>
      </w:r>
      <w:proofErr w:type="gramEnd"/>
      <w:r>
        <w:rPr>
          <w:rFonts w:ascii="Times New Roman" w:hAnsi="Times New Roman" w:cs="Times New Roman"/>
        </w:rPr>
        <w:t xml:space="preserve"> </w:t>
      </w:r>
      <w:r w:rsidRPr="00EF50A9">
        <w:rPr>
          <w:rFonts w:ascii="Times New Roman" w:hAnsi="Times New Roman" w:cs="Times New Roman"/>
        </w:rPr>
        <w:t>nesne</w:t>
      </w:r>
      <w:r>
        <w:rPr>
          <w:rFonts w:ascii="Times New Roman" w:hAnsi="Times New Roman" w:cs="Times New Roman"/>
        </w:rPr>
        <w:t xml:space="preserve">ye erişimin </w:t>
      </w:r>
      <w:r w:rsidRPr="00EF50A9">
        <w:rPr>
          <w:rFonts w:ascii="Times New Roman" w:hAnsi="Times New Roman" w:cs="Times New Roman"/>
        </w:rPr>
        <w:t>imk</w:t>
      </w:r>
      <w:r w:rsidR="003861BF">
        <w:rPr>
          <w:rFonts w:ascii="Times New Roman" w:hAnsi="Times New Roman" w:cs="Times New Roman"/>
        </w:rPr>
        <w:t>â</w:t>
      </w:r>
      <w:r w:rsidRPr="00EF50A9">
        <w:rPr>
          <w:rFonts w:ascii="Times New Roman" w:hAnsi="Times New Roman" w:cs="Times New Roman"/>
        </w:rPr>
        <w:t xml:space="preserve">nsızlığıyla damgalanır. Ki bizim için burada söz konusu olan, insan yavrusunun </w:t>
      </w:r>
      <w:r w:rsidR="00B27DE0">
        <w:rPr>
          <w:rFonts w:ascii="Times New Roman" w:hAnsi="Times New Roman" w:cs="Times New Roman"/>
        </w:rPr>
        <w:t>dilsel yapılanışından</w:t>
      </w:r>
      <w:r w:rsidRPr="00EF50A9">
        <w:rPr>
          <w:rFonts w:ascii="Times New Roman" w:hAnsi="Times New Roman" w:cs="Times New Roman"/>
        </w:rPr>
        <w:t xml:space="preserve"> geçtiği eksikli Öteki’nin </w:t>
      </w:r>
      <w:r w:rsidR="001774BD">
        <w:rPr>
          <w:rFonts w:ascii="Times New Roman" w:hAnsi="Times New Roman" w:cs="Times New Roman"/>
        </w:rPr>
        <w:t xml:space="preserve">söyleminde </w:t>
      </w:r>
      <w:r w:rsidRPr="00EF50A9">
        <w:rPr>
          <w:rFonts w:ascii="Times New Roman" w:hAnsi="Times New Roman" w:cs="Times New Roman"/>
        </w:rPr>
        <w:t xml:space="preserve">namevcudiyete </w:t>
      </w:r>
      <w:r w:rsidR="001774BD">
        <w:rPr>
          <w:rFonts w:ascii="Times New Roman" w:hAnsi="Times New Roman" w:cs="Times New Roman"/>
        </w:rPr>
        <w:t>yaptığı</w:t>
      </w:r>
      <w:r w:rsidRPr="00EF50A9">
        <w:rPr>
          <w:rFonts w:ascii="Times New Roman" w:hAnsi="Times New Roman" w:cs="Times New Roman"/>
        </w:rPr>
        <w:t xml:space="preserve"> </w:t>
      </w:r>
      <w:r w:rsidR="001774BD">
        <w:rPr>
          <w:rFonts w:ascii="Times New Roman" w:hAnsi="Times New Roman" w:cs="Times New Roman"/>
        </w:rPr>
        <w:t>gönderimdir</w:t>
      </w:r>
      <w:r w:rsidRPr="00EF50A9">
        <w:rPr>
          <w:rFonts w:ascii="Times New Roman" w:hAnsi="Times New Roman" w:cs="Times New Roman"/>
        </w:rPr>
        <w:t>.</w:t>
      </w:r>
      <w:r>
        <w:rPr>
          <w:rFonts w:ascii="Times New Roman" w:hAnsi="Times New Roman" w:cs="Times New Roman"/>
        </w:rPr>
        <w:t xml:space="preserve"> Mevzubahis Öteki,</w:t>
      </w:r>
      <w:r w:rsidRPr="00EF50A9">
        <w:rPr>
          <w:rFonts w:ascii="Times New Roman" w:hAnsi="Times New Roman" w:cs="Times New Roman"/>
        </w:rPr>
        <w:t xml:space="preserve"> </w:t>
      </w:r>
      <w:r>
        <w:rPr>
          <w:rFonts w:ascii="Times New Roman" w:hAnsi="Times New Roman" w:cs="Times New Roman"/>
        </w:rPr>
        <w:t xml:space="preserve">eksikliği, sözcükleri, </w:t>
      </w:r>
      <w:r w:rsidR="003861BF" w:rsidRPr="00EF50A9">
        <w:rPr>
          <w:rFonts w:ascii="Times New Roman" w:hAnsi="Times New Roman" w:cs="Times New Roman"/>
        </w:rPr>
        <w:t>imk</w:t>
      </w:r>
      <w:r w:rsidR="003861BF">
        <w:rPr>
          <w:rFonts w:ascii="Times New Roman" w:hAnsi="Times New Roman" w:cs="Times New Roman"/>
        </w:rPr>
        <w:t>â</w:t>
      </w:r>
      <w:r w:rsidR="003861BF" w:rsidRPr="00EF50A9">
        <w:rPr>
          <w:rFonts w:ascii="Times New Roman" w:hAnsi="Times New Roman" w:cs="Times New Roman"/>
        </w:rPr>
        <w:t>nsız</w:t>
      </w:r>
      <w:r w:rsidR="003861BF">
        <w:rPr>
          <w:rFonts w:ascii="Times New Roman" w:hAnsi="Times New Roman" w:cs="Times New Roman"/>
        </w:rPr>
        <w:t xml:space="preserve">a </w:t>
      </w:r>
      <w:r>
        <w:rPr>
          <w:rFonts w:ascii="Times New Roman" w:hAnsi="Times New Roman" w:cs="Times New Roman"/>
        </w:rPr>
        <w:t xml:space="preserve">yaptığı referansı bağrında barındıran, bir </w:t>
      </w:r>
      <w:r w:rsidRPr="005C7285">
        <w:rPr>
          <w:rFonts w:ascii="Times New Roman" w:hAnsi="Times New Roman" w:cs="Times New Roman"/>
          <w:i/>
          <w:iCs/>
        </w:rPr>
        <w:t>muhatap</w:t>
      </w:r>
      <w:r>
        <w:rPr>
          <w:rFonts w:ascii="Times New Roman" w:hAnsi="Times New Roman" w:cs="Times New Roman"/>
        </w:rPr>
        <w:t xml:space="preserve"> olarak Öteki’dir. </w:t>
      </w:r>
      <w:r w:rsidRPr="00EF50A9">
        <w:rPr>
          <w:rFonts w:ascii="Times New Roman" w:hAnsi="Times New Roman" w:cs="Times New Roman"/>
        </w:rPr>
        <w:t xml:space="preserve">İlerleyen süreçlerde insan </w:t>
      </w:r>
      <w:r w:rsidR="00B27DE0">
        <w:rPr>
          <w:rFonts w:ascii="Times New Roman" w:hAnsi="Times New Roman" w:cs="Times New Roman"/>
        </w:rPr>
        <w:t>yavrusunun</w:t>
      </w:r>
      <w:r w:rsidRPr="00EF50A9">
        <w:rPr>
          <w:rFonts w:ascii="Times New Roman" w:hAnsi="Times New Roman" w:cs="Times New Roman"/>
        </w:rPr>
        <w:t xml:space="preserve"> kendi eksikliğinden itibaren otantik bir söz üretebilmesi ve öznel konumunu üstlenebilmesi </w:t>
      </w:r>
      <w:r w:rsidR="00B27DE0">
        <w:rPr>
          <w:rFonts w:ascii="Times New Roman" w:hAnsi="Times New Roman" w:cs="Times New Roman"/>
        </w:rPr>
        <w:t xml:space="preserve">adına </w:t>
      </w:r>
      <w:r w:rsidRPr="00EF50A9">
        <w:rPr>
          <w:rFonts w:ascii="Times New Roman" w:hAnsi="Times New Roman" w:cs="Times New Roman"/>
        </w:rPr>
        <w:t>karşılaştığı otorite konumundaki Öteki’nin dilsel yapı</w:t>
      </w:r>
      <w:r>
        <w:rPr>
          <w:rFonts w:ascii="Times New Roman" w:hAnsi="Times New Roman" w:cs="Times New Roman"/>
        </w:rPr>
        <w:t>lanışının</w:t>
      </w:r>
      <w:r w:rsidRPr="00EF50A9">
        <w:rPr>
          <w:rFonts w:ascii="Times New Roman" w:hAnsi="Times New Roman" w:cs="Times New Roman"/>
        </w:rPr>
        <w:t xml:space="preserve"> </w:t>
      </w:r>
      <w:r w:rsidR="003861BF" w:rsidRPr="00EF50A9">
        <w:rPr>
          <w:rFonts w:ascii="Times New Roman" w:hAnsi="Times New Roman" w:cs="Times New Roman"/>
        </w:rPr>
        <w:t>imk</w:t>
      </w:r>
      <w:r w:rsidR="003861BF">
        <w:rPr>
          <w:rFonts w:ascii="Times New Roman" w:hAnsi="Times New Roman" w:cs="Times New Roman"/>
        </w:rPr>
        <w:t>â</w:t>
      </w:r>
      <w:r w:rsidR="003861BF" w:rsidRPr="00EF50A9">
        <w:rPr>
          <w:rFonts w:ascii="Times New Roman" w:hAnsi="Times New Roman" w:cs="Times New Roman"/>
        </w:rPr>
        <w:t xml:space="preserve">nsıza </w:t>
      </w:r>
      <w:r w:rsidR="003861BF">
        <w:rPr>
          <w:rFonts w:ascii="Times New Roman" w:hAnsi="Times New Roman" w:cs="Times New Roman"/>
        </w:rPr>
        <w:t>yaptığı</w:t>
      </w:r>
      <w:r w:rsidRPr="00EF50A9">
        <w:rPr>
          <w:rFonts w:ascii="Times New Roman" w:hAnsi="Times New Roman" w:cs="Times New Roman"/>
        </w:rPr>
        <w:t xml:space="preserve"> </w:t>
      </w:r>
      <w:r w:rsidR="003861BF">
        <w:rPr>
          <w:rFonts w:ascii="Times New Roman" w:hAnsi="Times New Roman" w:cs="Times New Roman"/>
        </w:rPr>
        <w:t>gönderim</w:t>
      </w:r>
      <w:r>
        <w:rPr>
          <w:rFonts w:ascii="Times New Roman" w:hAnsi="Times New Roman" w:cs="Times New Roman"/>
        </w:rPr>
        <w:t xml:space="preserve"> </w:t>
      </w:r>
      <w:r w:rsidR="00B27DE0">
        <w:rPr>
          <w:rFonts w:ascii="Times New Roman" w:hAnsi="Times New Roman" w:cs="Times New Roman"/>
        </w:rPr>
        <w:t>elzemdir</w:t>
      </w:r>
      <w:r w:rsidRPr="00EF50A9">
        <w:rPr>
          <w:rFonts w:ascii="Times New Roman" w:hAnsi="Times New Roman" w:cs="Times New Roman"/>
        </w:rPr>
        <w:t>.</w:t>
      </w:r>
      <w:r w:rsidR="00B27DE0">
        <w:rPr>
          <w:rFonts w:ascii="Times New Roman" w:hAnsi="Times New Roman" w:cs="Times New Roman"/>
        </w:rPr>
        <w:t xml:space="preserve"> </w:t>
      </w:r>
      <w:r w:rsidR="003861BF">
        <w:rPr>
          <w:rFonts w:ascii="Times New Roman" w:hAnsi="Times New Roman" w:cs="Times New Roman"/>
        </w:rPr>
        <w:t>Yani ö</w:t>
      </w:r>
      <w:r w:rsidR="00B27DE0">
        <w:rPr>
          <w:rFonts w:ascii="Times New Roman" w:hAnsi="Times New Roman" w:cs="Times New Roman"/>
        </w:rPr>
        <w:t xml:space="preserve">znenin </w:t>
      </w:r>
      <w:r w:rsidR="00B27DE0">
        <w:rPr>
          <w:rFonts w:ascii="Times New Roman" w:hAnsi="Times New Roman" w:cs="Times New Roman"/>
        </w:rPr>
        <w:lastRenderedPageBreak/>
        <w:t xml:space="preserve">kendindekini duyurabilmesi için evvela onu duyan eksikli bir muhattabın tutarlı bir biçimde yer alışı </w:t>
      </w:r>
      <w:r w:rsidR="001774BD">
        <w:rPr>
          <w:rFonts w:ascii="Times New Roman" w:hAnsi="Times New Roman" w:cs="Times New Roman"/>
        </w:rPr>
        <w:t xml:space="preserve">hayatidir (aksi durumda öznelerin ıstıraplarında hapis kaldığı, çeşitli eyleme geçişlerle kendilerini gerçeğin düzleminde eylemde duyurmaya çalışmaları klinikte sıkça karşılaştığımız durumlar arasında yer almaktadır). </w:t>
      </w:r>
      <w:r w:rsidRPr="00EF50A9">
        <w:rPr>
          <w:rFonts w:ascii="Times New Roman" w:hAnsi="Times New Roman" w:cs="Times New Roman"/>
        </w:rPr>
        <w:t xml:space="preserve">Bu bağlamda Öteki’nin </w:t>
      </w:r>
      <w:r w:rsidR="00B27DE0">
        <w:rPr>
          <w:rFonts w:ascii="Times New Roman" w:hAnsi="Times New Roman" w:cs="Times New Roman"/>
        </w:rPr>
        <w:t xml:space="preserve">imkânsıza </w:t>
      </w:r>
      <w:r>
        <w:rPr>
          <w:rFonts w:ascii="Times New Roman" w:hAnsi="Times New Roman" w:cs="Times New Roman"/>
        </w:rPr>
        <w:t>yaptığı</w:t>
      </w:r>
      <w:r w:rsidRPr="00EF50A9">
        <w:rPr>
          <w:rFonts w:ascii="Times New Roman" w:hAnsi="Times New Roman" w:cs="Times New Roman"/>
        </w:rPr>
        <w:t xml:space="preserve"> </w:t>
      </w:r>
      <w:r w:rsidR="00B27DE0">
        <w:rPr>
          <w:rFonts w:ascii="Times New Roman" w:hAnsi="Times New Roman" w:cs="Times New Roman"/>
        </w:rPr>
        <w:t>gönderim, dilsel yapılanışın bağrında yer alan delik, boşluk</w:t>
      </w:r>
      <w:r>
        <w:rPr>
          <w:rFonts w:ascii="Times New Roman" w:hAnsi="Times New Roman" w:cs="Times New Roman"/>
        </w:rPr>
        <w:t xml:space="preserve"> </w:t>
      </w:r>
      <w:r w:rsidRPr="00EF50A9">
        <w:rPr>
          <w:rFonts w:ascii="Times New Roman" w:hAnsi="Times New Roman" w:cs="Times New Roman"/>
        </w:rPr>
        <w:t>özneyi bir söz alanına davet ede</w:t>
      </w:r>
      <w:r>
        <w:rPr>
          <w:rFonts w:ascii="Times New Roman" w:hAnsi="Times New Roman" w:cs="Times New Roman"/>
        </w:rPr>
        <w:t>r</w:t>
      </w:r>
      <w:r w:rsidR="00B27DE0">
        <w:rPr>
          <w:rFonts w:ascii="Times New Roman" w:hAnsi="Times New Roman" w:cs="Times New Roman"/>
        </w:rPr>
        <w:t xml:space="preserve">. </w:t>
      </w:r>
    </w:p>
    <w:p w14:paraId="57067F38" w14:textId="77777777" w:rsidR="008E757D" w:rsidRDefault="008E757D" w:rsidP="00E30788">
      <w:pPr>
        <w:spacing w:line="360" w:lineRule="auto"/>
        <w:jc w:val="both"/>
        <w:rPr>
          <w:rFonts w:ascii="Times New Roman" w:hAnsi="Times New Roman" w:cs="Times New Roman"/>
          <w:i/>
          <w:iCs/>
        </w:rPr>
      </w:pPr>
    </w:p>
    <w:p w14:paraId="1E3010B7" w14:textId="03DBA0C4" w:rsidR="008E757D" w:rsidRPr="008E757D" w:rsidRDefault="008E757D" w:rsidP="008E757D">
      <w:pPr>
        <w:spacing w:line="360" w:lineRule="auto"/>
        <w:ind w:firstLine="708"/>
        <w:jc w:val="both"/>
        <w:rPr>
          <w:rFonts w:ascii="Times New Roman" w:hAnsi="Times New Roman" w:cs="Times New Roman"/>
        </w:rPr>
      </w:pPr>
      <w:r w:rsidRPr="006A28AA">
        <w:rPr>
          <w:rFonts w:ascii="Times New Roman" w:hAnsi="Times New Roman" w:cs="Times New Roman"/>
        </w:rPr>
        <w:t xml:space="preserve">Jacques Lacan </w:t>
      </w:r>
      <w:r w:rsidRPr="006A28AA">
        <w:rPr>
          <w:rFonts w:ascii="Times New Roman" w:hAnsi="Times New Roman" w:cs="Times New Roman"/>
          <w:i/>
          <w:iCs/>
        </w:rPr>
        <w:t>Encore</w:t>
      </w:r>
      <w:r w:rsidRPr="006A28AA">
        <w:rPr>
          <w:rFonts w:ascii="Times New Roman" w:hAnsi="Times New Roman" w:cs="Times New Roman"/>
        </w:rPr>
        <w:t xml:space="preserve"> seminerinde Öteki mercini şu şekilde ifade eder: </w:t>
      </w:r>
      <w:r w:rsidRPr="00362829">
        <w:rPr>
          <w:rFonts w:ascii="Times New Roman" w:hAnsi="Times New Roman" w:cs="Times New Roman"/>
          <w:i/>
          <w:iCs/>
        </w:rPr>
        <w:t>“Her şeyden önce bir yer, bir mekân olan şeyi onunla gösteriyorum. Ötekinin yeri dedim ona”</w:t>
      </w:r>
      <w:r w:rsidRPr="006A28AA">
        <w:rPr>
          <w:rFonts w:ascii="Times New Roman" w:hAnsi="Times New Roman" w:cs="Times New Roman"/>
        </w:rPr>
        <w:t>.</w:t>
      </w:r>
      <w:r>
        <w:rPr>
          <w:rFonts w:ascii="Times New Roman" w:hAnsi="Times New Roman" w:cs="Times New Roman"/>
        </w:rPr>
        <w:t xml:space="preserve"> </w:t>
      </w:r>
      <w:r w:rsidRPr="006F0A19">
        <w:rPr>
          <w:rFonts w:ascii="Times New Roman" w:hAnsi="Times New Roman" w:cs="Times New Roman"/>
          <w:i/>
          <w:iCs/>
        </w:rPr>
        <w:t>Kaygı, Angoisse</w:t>
      </w:r>
      <w:r>
        <w:rPr>
          <w:rFonts w:ascii="Times New Roman" w:hAnsi="Times New Roman" w:cs="Times New Roman"/>
        </w:rPr>
        <w:t xml:space="preserve"> seminerinde ise </w:t>
      </w:r>
      <w:r w:rsidRPr="00362829">
        <w:rPr>
          <w:rFonts w:ascii="Times New Roman" w:hAnsi="Times New Roman" w:cs="Times New Roman"/>
          <w:i/>
          <w:iCs/>
        </w:rPr>
        <w:t>“Bu, gösterenin yeri</w:t>
      </w:r>
      <w:r>
        <w:rPr>
          <w:rFonts w:ascii="Times New Roman" w:hAnsi="Times New Roman" w:cs="Times New Roman"/>
          <w:i/>
          <w:iCs/>
        </w:rPr>
        <w:t>-</w:t>
      </w:r>
      <w:r w:rsidRPr="00362829">
        <w:rPr>
          <w:rFonts w:ascii="Times New Roman" w:hAnsi="Times New Roman" w:cs="Times New Roman"/>
          <w:i/>
          <w:iCs/>
        </w:rPr>
        <w:t>mekânı olarak Öteki’dir. Bu elbette benim benzerimdir; ama sadece o olarak değil. Çünkü bu ayn</w:t>
      </w:r>
      <w:r>
        <w:rPr>
          <w:rFonts w:ascii="Times New Roman" w:hAnsi="Times New Roman" w:cs="Times New Roman"/>
          <w:i/>
          <w:iCs/>
        </w:rPr>
        <w:t>ı</w:t>
      </w:r>
      <w:r w:rsidRPr="00362829">
        <w:rPr>
          <w:rFonts w:ascii="Times New Roman" w:hAnsi="Times New Roman" w:cs="Times New Roman"/>
          <w:i/>
          <w:iCs/>
        </w:rPr>
        <w:t xml:space="preserve"> zamanda size başta sözünü ettiğim ‘tekil farklılığın’ düzleminin kurulduğu yerdir.”</w:t>
      </w:r>
      <w:r>
        <w:rPr>
          <w:rStyle w:val="DipnotBavurusu"/>
          <w:rFonts w:ascii="Times New Roman" w:hAnsi="Times New Roman" w:cs="Times New Roman"/>
          <w:i/>
          <w:iCs/>
        </w:rPr>
        <w:footnoteReference w:id="7"/>
      </w:r>
      <w:r>
        <w:rPr>
          <w:rFonts w:ascii="Times New Roman" w:hAnsi="Times New Roman" w:cs="Times New Roman"/>
        </w:rPr>
        <w:t xml:space="preserve"> </w:t>
      </w:r>
      <w:r w:rsidRPr="006A28AA">
        <w:rPr>
          <w:rFonts w:ascii="Times New Roman" w:hAnsi="Times New Roman" w:cs="Times New Roman"/>
        </w:rPr>
        <w:t xml:space="preserve">Fransız psikanalist Charles Melman, </w:t>
      </w:r>
      <w:r w:rsidRPr="006F0A19">
        <w:rPr>
          <w:rFonts w:ascii="Times New Roman" w:hAnsi="Times New Roman" w:cs="Times New Roman"/>
          <w:i/>
          <w:iCs/>
        </w:rPr>
        <w:t>Paranoyalar</w:t>
      </w:r>
      <w:r w:rsidRPr="006A28AA">
        <w:rPr>
          <w:rFonts w:ascii="Times New Roman" w:hAnsi="Times New Roman" w:cs="Times New Roman"/>
        </w:rPr>
        <w:t xml:space="preserve"> seminerinde Öteki,’</w:t>
      </w:r>
      <w:proofErr w:type="spellStart"/>
      <w:r w:rsidRPr="006A28AA">
        <w:rPr>
          <w:rFonts w:ascii="Times New Roman" w:hAnsi="Times New Roman" w:cs="Times New Roman"/>
        </w:rPr>
        <w:t>yi</w:t>
      </w:r>
      <w:proofErr w:type="spellEnd"/>
      <w:r w:rsidRPr="006A28AA">
        <w:rPr>
          <w:rFonts w:ascii="Times New Roman" w:hAnsi="Times New Roman" w:cs="Times New Roman"/>
        </w:rPr>
        <w:t xml:space="preserve"> siyah</w:t>
      </w:r>
      <w:r>
        <w:rPr>
          <w:rFonts w:ascii="Times New Roman" w:hAnsi="Times New Roman" w:cs="Times New Roman"/>
        </w:rPr>
        <w:t>-</w:t>
      </w:r>
      <w:r w:rsidRPr="006A28AA">
        <w:rPr>
          <w:rFonts w:ascii="Times New Roman" w:hAnsi="Times New Roman" w:cs="Times New Roman"/>
        </w:rPr>
        <w:t xml:space="preserve">beyaz </w:t>
      </w:r>
      <w:r>
        <w:rPr>
          <w:rFonts w:ascii="Times New Roman" w:hAnsi="Times New Roman" w:cs="Times New Roman"/>
        </w:rPr>
        <w:t>fotoğrafta</w:t>
      </w:r>
      <w:r w:rsidRPr="006A28AA">
        <w:rPr>
          <w:rFonts w:ascii="Times New Roman" w:hAnsi="Times New Roman" w:cs="Times New Roman"/>
        </w:rPr>
        <w:t xml:space="preserve"> açılan bir delik, bir renk, </w:t>
      </w:r>
      <w:r w:rsidRPr="006A28AA">
        <w:rPr>
          <w:rFonts w:ascii="Times New Roman" w:hAnsi="Times New Roman" w:cs="Times New Roman"/>
          <w:i/>
          <w:iCs/>
        </w:rPr>
        <w:t>“heteros”</w:t>
      </w:r>
      <w:r w:rsidRPr="006A28AA">
        <w:rPr>
          <w:rFonts w:ascii="Times New Roman" w:hAnsi="Times New Roman" w:cs="Times New Roman"/>
        </w:rPr>
        <w:t xml:space="preserve"> olarak tanımlar</w:t>
      </w:r>
      <w:r>
        <w:rPr>
          <w:rFonts w:ascii="Times New Roman" w:hAnsi="Times New Roman" w:cs="Times New Roman"/>
        </w:rPr>
        <w:t>.</w:t>
      </w:r>
      <w:r w:rsidRPr="00362829">
        <w:rPr>
          <w:rFonts w:ascii="Times New Roman" w:hAnsi="Times New Roman" w:cs="Times New Roman"/>
        </w:rPr>
        <w:t xml:space="preserve"> </w:t>
      </w:r>
      <w:r>
        <w:rPr>
          <w:rFonts w:ascii="Times New Roman" w:hAnsi="Times New Roman" w:cs="Times New Roman"/>
        </w:rPr>
        <w:t>Fotoğrafı sirküle eden, karakter ve olguları birbirinden radikal olarak ayıran bir deliktir. Fotoğraf makinesi analojisinden ilerlersek, kadrajı oluşturabilmek için ilkin vizörden geçmek gerekir. Bu da bir kadrajın, fotoğraf karesinin oluşabilmesi için ilkin bir boşluktan, makinedeki bir delikten geçmeyi zorunlu kılar.</w:t>
      </w:r>
      <w:r w:rsidRPr="006A28AA">
        <w:rPr>
          <w:rFonts w:ascii="Times New Roman" w:hAnsi="Times New Roman" w:cs="Times New Roman"/>
        </w:rPr>
        <w:t xml:space="preserve"> </w:t>
      </w:r>
      <w:r>
        <w:rPr>
          <w:rFonts w:ascii="Times New Roman" w:hAnsi="Times New Roman" w:cs="Times New Roman"/>
        </w:rPr>
        <w:t xml:space="preserve">Zira bu delik, </w:t>
      </w:r>
      <w:r w:rsidR="00B27DE0">
        <w:rPr>
          <w:rFonts w:ascii="Times New Roman" w:hAnsi="Times New Roman" w:cs="Times New Roman"/>
        </w:rPr>
        <w:t xml:space="preserve">imkânsızdan </w:t>
      </w:r>
      <w:r>
        <w:rPr>
          <w:rFonts w:ascii="Times New Roman" w:hAnsi="Times New Roman" w:cs="Times New Roman"/>
        </w:rPr>
        <w:t xml:space="preserve">itibaren temsilin, bir anlatının kurulmasına izin verir. Yani mekânın merkezinde yer alan boşluk, heterojen unsur, bir kaydın oluşabilmesine, sözcelemeye, sözcüklerin dolaşımda olmasına imkân sağlar ve bir ölçü sunar. </w:t>
      </w:r>
    </w:p>
    <w:p w14:paraId="33E89671" w14:textId="77777777" w:rsidR="00E30788" w:rsidRDefault="00E30788" w:rsidP="00FB3D7A">
      <w:pPr>
        <w:spacing w:line="360" w:lineRule="auto"/>
        <w:ind w:firstLine="708"/>
        <w:jc w:val="both"/>
        <w:rPr>
          <w:rFonts w:ascii="Times New Roman" w:hAnsi="Times New Roman" w:cs="Times New Roman"/>
        </w:rPr>
      </w:pPr>
    </w:p>
    <w:p w14:paraId="03590186" w14:textId="131C96E6" w:rsidR="00B27DE0" w:rsidRDefault="000064F7" w:rsidP="001774BD">
      <w:pPr>
        <w:spacing w:line="360" w:lineRule="auto"/>
        <w:ind w:firstLine="708"/>
        <w:jc w:val="both"/>
        <w:rPr>
          <w:rFonts w:ascii="Times New Roman" w:hAnsi="Times New Roman" w:cs="Times New Roman"/>
        </w:rPr>
      </w:pPr>
      <w:r w:rsidRPr="006A28AA">
        <w:rPr>
          <w:rFonts w:ascii="Times New Roman" w:hAnsi="Times New Roman" w:cs="Times New Roman"/>
        </w:rPr>
        <w:t>Mekân, -</w:t>
      </w:r>
      <w:proofErr w:type="spellStart"/>
      <w:r w:rsidRPr="006A28AA">
        <w:rPr>
          <w:rFonts w:ascii="Times New Roman" w:hAnsi="Times New Roman" w:cs="Times New Roman"/>
        </w:rPr>
        <w:t>lieu</w:t>
      </w:r>
      <w:proofErr w:type="spellEnd"/>
      <w:r w:rsidRPr="006A28AA">
        <w:rPr>
          <w:rFonts w:ascii="Times New Roman" w:hAnsi="Times New Roman" w:cs="Times New Roman"/>
        </w:rPr>
        <w:t>-, Jacques Lacan’ın kavramsallaştırdığı</w:t>
      </w:r>
      <w:proofErr w:type="gramStart"/>
      <w:r w:rsidRPr="006A28AA">
        <w:rPr>
          <w:rFonts w:ascii="Times New Roman" w:hAnsi="Times New Roman" w:cs="Times New Roman"/>
        </w:rPr>
        <w:t>-</w:t>
      </w:r>
      <w:r w:rsidRPr="006A28AA">
        <w:rPr>
          <w:rFonts w:ascii="Times New Roman" w:hAnsi="Times New Roman" w:cs="Times New Roman"/>
          <w:i/>
          <w:iCs/>
        </w:rPr>
        <w:t>“</w:t>
      </w:r>
      <w:proofErr w:type="gramEnd"/>
      <w:r w:rsidRPr="006A28AA">
        <w:rPr>
          <w:rFonts w:ascii="Times New Roman" w:hAnsi="Times New Roman" w:cs="Times New Roman"/>
          <w:i/>
          <w:iCs/>
        </w:rPr>
        <w:t>sözün yeri</w:t>
      </w:r>
      <w:r w:rsidRPr="006A28AA">
        <w:rPr>
          <w:rFonts w:ascii="Times New Roman" w:hAnsi="Times New Roman" w:cs="Times New Roman"/>
        </w:rPr>
        <w:t>” dilin mekânı olarak- Öteki mercini bağrında barındırır.</w:t>
      </w:r>
      <w:r w:rsidR="008E757D">
        <w:rPr>
          <w:rFonts w:ascii="Times New Roman" w:hAnsi="Times New Roman" w:cs="Times New Roman"/>
        </w:rPr>
        <w:t xml:space="preserve"> </w:t>
      </w:r>
      <w:r w:rsidR="008E757D" w:rsidRPr="008E757D">
        <w:rPr>
          <w:rFonts w:ascii="Times New Roman" w:hAnsi="Times New Roman" w:cs="Times New Roman"/>
          <w:i/>
          <w:iCs/>
        </w:rPr>
        <w:t>A prioridir</w:t>
      </w:r>
      <w:r w:rsidR="008E757D">
        <w:rPr>
          <w:rFonts w:ascii="Times New Roman" w:hAnsi="Times New Roman" w:cs="Times New Roman"/>
        </w:rPr>
        <w:t xml:space="preserve">, zira özne var olmadan önce de oradadır. </w:t>
      </w:r>
      <w:r w:rsidRPr="006A28AA">
        <w:rPr>
          <w:rFonts w:ascii="Times New Roman" w:hAnsi="Times New Roman" w:cs="Times New Roman"/>
        </w:rPr>
        <w:t>Öteki, bir diğeri ile kurduğumuz ilişkide radikal olarak farklı olanı</w:t>
      </w:r>
      <w:r w:rsidR="00362829">
        <w:rPr>
          <w:rFonts w:ascii="Times New Roman" w:hAnsi="Times New Roman" w:cs="Times New Roman"/>
        </w:rPr>
        <w:t>, farkı</w:t>
      </w:r>
      <w:r w:rsidRPr="006A28AA">
        <w:rPr>
          <w:rFonts w:ascii="Times New Roman" w:hAnsi="Times New Roman" w:cs="Times New Roman"/>
        </w:rPr>
        <w:t xml:space="preserve"> tanımamızın, benzerimizle </w:t>
      </w:r>
      <w:r w:rsidRPr="006A28AA">
        <w:rPr>
          <w:rFonts w:ascii="Times New Roman" w:hAnsi="Times New Roman" w:cs="Times New Roman"/>
          <w:i/>
          <w:iCs/>
        </w:rPr>
        <w:t>bir-</w:t>
      </w:r>
      <w:r w:rsidR="00E45435" w:rsidRPr="006A28AA">
        <w:rPr>
          <w:rFonts w:ascii="Times New Roman" w:hAnsi="Times New Roman" w:cs="Times New Roman"/>
          <w:i/>
          <w:iCs/>
        </w:rPr>
        <w:t>bir-</w:t>
      </w:r>
      <w:r w:rsidRPr="006A28AA">
        <w:rPr>
          <w:rFonts w:ascii="Times New Roman" w:hAnsi="Times New Roman" w:cs="Times New Roman"/>
          <w:i/>
          <w:iCs/>
        </w:rPr>
        <w:t>arada</w:t>
      </w:r>
      <w:r w:rsidRPr="006A28AA">
        <w:rPr>
          <w:rStyle w:val="DipnotBavurusu"/>
          <w:rFonts w:ascii="Times New Roman" w:hAnsi="Times New Roman" w:cs="Times New Roman"/>
          <w:i/>
          <w:iCs/>
        </w:rPr>
        <w:footnoteReference w:id="8"/>
      </w:r>
      <w:r w:rsidRPr="006A28AA">
        <w:rPr>
          <w:rFonts w:ascii="Times New Roman" w:hAnsi="Times New Roman" w:cs="Times New Roman"/>
        </w:rPr>
        <w:t xml:space="preserve"> yaşayabilmemizin öncülü saygı mesafesinin, yani uygarlığın koşulu olarak yer alır.</w:t>
      </w:r>
      <w:r w:rsidR="00362829">
        <w:rPr>
          <w:rFonts w:ascii="Times New Roman" w:hAnsi="Times New Roman" w:cs="Times New Roman"/>
        </w:rPr>
        <w:t xml:space="preserve"> </w:t>
      </w:r>
      <w:r w:rsidR="00C30E37">
        <w:rPr>
          <w:rFonts w:ascii="Times New Roman" w:hAnsi="Times New Roman" w:cs="Times New Roman"/>
        </w:rPr>
        <w:t xml:space="preserve">Özge Soysal ve Zeynep Özen Barkot’un </w:t>
      </w:r>
      <w:r w:rsidR="00C30E37" w:rsidRPr="00CE2ECC">
        <w:rPr>
          <w:rFonts w:ascii="Times New Roman" w:hAnsi="Times New Roman" w:cs="Times New Roman"/>
          <w:i/>
          <w:iCs/>
        </w:rPr>
        <w:t>“Nasıl bir-bir</w:t>
      </w:r>
      <w:r w:rsidR="00A41045">
        <w:rPr>
          <w:rFonts w:ascii="Times New Roman" w:hAnsi="Times New Roman" w:cs="Times New Roman"/>
          <w:i/>
          <w:iCs/>
        </w:rPr>
        <w:t>-</w:t>
      </w:r>
      <w:r w:rsidR="00C30E37" w:rsidRPr="00CE2ECC">
        <w:rPr>
          <w:rFonts w:ascii="Times New Roman" w:hAnsi="Times New Roman" w:cs="Times New Roman"/>
          <w:i/>
          <w:iCs/>
        </w:rPr>
        <w:t>aradalık?”</w:t>
      </w:r>
      <w:r w:rsidR="00C30E37">
        <w:rPr>
          <w:rFonts w:ascii="Times New Roman" w:hAnsi="Times New Roman" w:cs="Times New Roman"/>
        </w:rPr>
        <w:t xml:space="preserve"> isimli yazısına referansla, </w:t>
      </w:r>
      <w:r w:rsidRPr="006A28AA">
        <w:rPr>
          <w:rFonts w:ascii="Times New Roman" w:hAnsi="Times New Roman" w:cs="Times New Roman"/>
        </w:rPr>
        <w:t xml:space="preserve">toplumsal bağda </w:t>
      </w:r>
      <w:r w:rsidRPr="006A28AA">
        <w:rPr>
          <w:rFonts w:ascii="Times New Roman" w:hAnsi="Times New Roman" w:cs="Times New Roman"/>
          <w:i/>
          <w:iCs/>
        </w:rPr>
        <w:t>“</w:t>
      </w:r>
      <w:r w:rsidR="0026667B">
        <w:rPr>
          <w:rFonts w:ascii="Times New Roman" w:hAnsi="Times New Roman" w:cs="Times New Roman"/>
          <w:i/>
          <w:iCs/>
        </w:rPr>
        <w:t>bir-</w:t>
      </w:r>
      <w:r w:rsidRPr="006A28AA">
        <w:rPr>
          <w:rFonts w:ascii="Times New Roman" w:hAnsi="Times New Roman" w:cs="Times New Roman"/>
          <w:i/>
          <w:iCs/>
        </w:rPr>
        <w:t>bir-arada”</w:t>
      </w:r>
      <w:r w:rsidRPr="006A28AA">
        <w:rPr>
          <w:rFonts w:ascii="Times New Roman" w:hAnsi="Times New Roman" w:cs="Times New Roman"/>
        </w:rPr>
        <w:t xml:space="preserve"> niteliği, birlik ya da alternatifler söyleminden ayrılır.</w:t>
      </w:r>
      <w:r w:rsidR="00621020">
        <w:rPr>
          <w:rFonts w:ascii="Times New Roman" w:hAnsi="Times New Roman" w:cs="Times New Roman"/>
        </w:rPr>
        <w:t xml:space="preserve"> </w:t>
      </w:r>
      <w:r w:rsidR="00177419" w:rsidRPr="00177419">
        <w:rPr>
          <w:rFonts w:ascii="Times New Roman" w:hAnsi="Times New Roman" w:cs="Times New Roman"/>
          <w:i/>
          <w:iCs/>
        </w:rPr>
        <w:t>“(…)</w:t>
      </w:r>
      <w:r w:rsidR="00621020" w:rsidRPr="00177419">
        <w:rPr>
          <w:rFonts w:ascii="Times New Roman" w:hAnsi="Times New Roman" w:cs="Times New Roman"/>
          <w:i/>
          <w:iCs/>
        </w:rPr>
        <w:t>1-1’den ‘0 (Sıfır)’ sayısını elde ederiz ve bu da bir-aradalıkların ve kurumsal deneyimlerin merkezde ancak boşluğun, eksikliğin, namevcutun yer alması sayesinde oluşabileceğini işaret eder.”</w:t>
      </w:r>
      <w:r w:rsidR="00177419">
        <w:rPr>
          <w:rStyle w:val="DipnotBavurusu"/>
          <w:rFonts w:ascii="Times New Roman" w:hAnsi="Times New Roman" w:cs="Times New Roman"/>
          <w:i/>
          <w:iCs/>
        </w:rPr>
        <w:footnoteReference w:id="9"/>
      </w:r>
      <w:r w:rsidR="00177419">
        <w:rPr>
          <w:rFonts w:ascii="Times New Roman" w:hAnsi="Times New Roman" w:cs="Times New Roman"/>
          <w:i/>
          <w:iCs/>
        </w:rPr>
        <w:t xml:space="preserve"> </w:t>
      </w:r>
      <w:r w:rsidR="00157545">
        <w:rPr>
          <w:rFonts w:ascii="Times New Roman" w:hAnsi="Times New Roman" w:cs="Times New Roman"/>
        </w:rPr>
        <w:t>M</w:t>
      </w:r>
      <w:r w:rsidR="00157545" w:rsidRPr="00F825B8">
        <w:rPr>
          <w:rFonts w:ascii="Times New Roman" w:hAnsi="Times New Roman" w:cs="Times New Roman"/>
        </w:rPr>
        <w:t>ekân</w:t>
      </w:r>
      <w:r w:rsidR="00157545">
        <w:rPr>
          <w:rFonts w:ascii="Times New Roman" w:hAnsi="Times New Roman" w:cs="Times New Roman"/>
        </w:rPr>
        <w:t xml:space="preserve">, </w:t>
      </w:r>
      <w:r w:rsidR="00157545" w:rsidRPr="00F825B8">
        <w:rPr>
          <w:rFonts w:ascii="Times New Roman" w:hAnsi="Times New Roman" w:cs="Times New Roman"/>
        </w:rPr>
        <w:t xml:space="preserve">insan ilişkileri ve </w:t>
      </w:r>
      <w:r w:rsidR="00157545" w:rsidRPr="00B27DE0">
        <w:rPr>
          <w:rFonts w:ascii="Times New Roman" w:hAnsi="Times New Roman" w:cs="Times New Roman"/>
          <w:i/>
          <w:iCs/>
        </w:rPr>
        <w:t>bir-bir-arada</w:t>
      </w:r>
      <w:r w:rsidR="00157545" w:rsidRPr="00F825B8">
        <w:rPr>
          <w:rFonts w:ascii="Times New Roman" w:hAnsi="Times New Roman" w:cs="Times New Roman"/>
        </w:rPr>
        <w:t xml:space="preserve"> </w:t>
      </w:r>
      <w:r w:rsidR="00157545" w:rsidRPr="005806AD">
        <w:rPr>
          <w:rFonts w:ascii="Times New Roman" w:hAnsi="Times New Roman" w:cs="Times New Roman"/>
        </w:rPr>
        <w:t>yaşama ihtimaline gönderimde bulunur</w:t>
      </w:r>
      <w:r w:rsidR="00157545">
        <w:rPr>
          <w:rFonts w:ascii="Times New Roman" w:hAnsi="Times New Roman" w:cs="Times New Roman"/>
          <w:i/>
          <w:iCs/>
        </w:rPr>
        <w:t xml:space="preserve">. </w:t>
      </w:r>
      <w:r w:rsidR="00157545">
        <w:rPr>
          <w:rFonts w:ascii="Times New Roman" w:hAnsi="Times New Roman" w:cs="Times New Roman"/>
        </w:rPr>
        <w:t>Dolayısıyla mekân mefhumu</w:t>
      </w:r>
      <w:r w:rsidR="00E30788">
        <w:rPr>
          <w:rFonts w:ascii="Times New Roman" w:hAnsi="Times New Roman" w:cs="Times New Roman"/>
        </w:rPr>
        <w:t>nu</w:t>
      </w:r>
      <w:r w:rsidR="00177419" w:rsidRPr="00177419">
        <w:rPr>
          <w:rFonts w:ascii="Times New Roman" w:hAnsi="Times New Roman" w:cs="Times New Roman"/>
        </w:rPr>
        <w:t xml:space="preserve"> </w:t>
      </w:r>
      <w:r w:rsidR="00177419">
        <w:rPr>
          <w:rFonts w:ascii="Times New Roman" w:hAnsi="Times New Roman" w:cs="Times New Roman"/>
        </w:rPr>
        <w:t>0</w:t>
      </w:r>
      <w:r w:rsidR="00177419" w:rsidRPr="00177419">
        <w:rPr>
          <w:rFonts w:ascii="Times New Roman" w:hAnsi="Times New Roman" w:cs="Times New Roman"/>
        </w:rPr>
        <w:t>’dan</w:t>
      </w:r>
      <w:r w:rsidR="00177419">
        <w:rPr>
          <w:rFonts w:ascii="Times New Roman" w:hAnsi="Times New Roman" w:cs="Times New Roman"/>
        </w:rPr>
        <w:t>,</w:t>
      </w:r>
      <w:r w:rsidR="00177419" w:rsidRPr="00177419">
        <w:rPr>
          <w:rFonts w:ascii="Times New Roman" w:hAnsi="Times New Roman" w:cs="Times New Roman"/>
        </w:rPr>
        <w:t xml:space="preserve"> yani</w:t>
      </w:r>
      <w:r w:rsidR="00177419">
        <w:rPr>
          <w:rFonts w:ascii="Times New Roman" w:hAnsi="Times New Roman" w:cs="Times New Roman"/>
          <w:i/>
          <w:iCs/>
        </w:rPr>
        <w:t xml:space="preserve"> </w:t>
      </w:r>
      <w:r w:rsidR="00177419">
        <w:rPr>
          <w:rFonts w:ascii="Times New Roman" w:hAnsi="Times New Roman" w:cs="Times New Roman"/>
        </w:rPr>
        <w:t xml:space="preserve">merkezde yer alan bu </w:t>
      </w:r>
      <w:r w:rsidR="00177419">
        <w:rPr>
          <w:rFonts w:ascii="Times New Roman" w:hAnsi="Times New Roman" w:cs="Times New Roman"/>
        </w:rPr>
        <w:lastRenderedPageBreak/>
        <w:t>boşluktan, eksiklikten itibaren okuduğumuzda,</w:t>
      </w:r>
      <w:r w:rsidR="00D276DF">
        <w:rPr>
          <w:rFonts w:ascii="Times New Roman" w:hAnsi="Times New Roman" w:cs="Times New Roman"/>
        </w:rPr>
        <w:t xml:space="preserve"> </w:t>
      </w:r>
      <w:r>
        <w:rPr>
          <w:rFonts w:ascii="Times New Roman" w:hAnsi="Times New Roman" w:cs="Times New Roman"/>
        </w:rPr>
        <w:t xml:space="preserve">bir adresi işaret eden Öteki makamının kurucu </w:t>
      </w:r>
      <w:r w:rsidR="00CE2ECC">
        <w:rPr>
          <w:rFonts w:ascii="Times New Roman" w:hAnsi="Times New Roman" w:cs="Times New Roman"/>
        </w:rPr>
        <w:t>işlevi</w:t>
      </w:r>
      <w:r w:rsidR="00E30788">
        <w:rPr>
          <w:rFonts w:ascii="Times New Roman" w:hAnsi="Times New Roman" w:cs="Times New Roman"/>
        </w:rPr>
        <w:t>ni merkezinde barındırır</w:t>
      </w:r>
      <w:r w:rsidR="009019F8">
        <w:rPr>
          <w:rFonts w:ascii="Times New Roman" w:hAnsi="Times New Roman" w:cs="Times New Roman"/>
        </w:rPr>
        <w:t xml:space="preserve">. </w:t>
      </w:r>
      <w:r w:rsidR="00C30E37">
        <w:rPr>
          <w:rFonts w:ascii="Times New Roman" w:hAnsi="Times New Roman" w:cs="Times New Roman"/>
        </w:rPr>
        <w:t xml:space="preserve">Böylelikle </w:t>
      </w:r>
      <w:r>
        <w:rPr>
          <w:rFonts w:ascii="Times New Roman" w:hAnsi="Times New Roman" w:cs="Times New Roman"/>
        </w:rPr>
        <w:t>konuşan varlığın kendi mek</w:t>
      </w:r>
      <w:r w:rsidR="008000F6" w:rsidRPr="000064F7">
        <w:rPr>
          <w:rFonts w:ascii="Times New Roman" w:hAnsi="Times New Roman" w:cs="Times New Roman"/>
        </w:rPr>
        <w:t>â</w:t>
      </w:r>
      <w:r>
        <w:rPr>
          <w:rFonts w:ascii="Times New Roman" w:hAnsi="Times New Roman" w:cs="Times New Roman"/>
        </w:rPr>
        <w:t>nını dilden, Öte</w:t>
      </w:r>
      <w:r w:rsidR="00E45435">
        <w:rPr>
          <w:rFonts w:ascii="Times New Roman" w:hAnsi="Times New Roman" w:cs="Times New Roman"/>
        </w:rPr>
        <w:t>ki</w:t>
      </w:r>
      <w:r>
        <w:rPr>
          <w:rFonts w:ascii="Times New Roman" w:hAnsi="Times New Roman" w:cs="Times New Roman"/>
        </w:rPr>
        <w:t>’yle olan ilişkisinden, yapısından</w:t>
      </w:r>
      <w:r w:rsidR="00362829">
        <w:rPr>
          <w:rFonts w:ascii="Times New Roman" w:hAnsi="Times New Roman" w:cs="Times New Roman"/>
        </w:rPr>
        <w:t xml:space="preserve"> </w:t>
      </w:r>
      <w:r w:rsidRPr="000064F7">
        <w:rPr>
          <w:rFonts w:ascii="Times New Roman" w:hAnsi="Times New Roman" w:cs="Times New Roman"/>
        </w:rPr>
        <w:t>geçtiği benzerlerinin dolayımından ve kendi iç yabancısından itibaren inşa ettiğini</w:t>
      </w:r>
      <w:r w:rsidR="00FB3D7A">
        <w:rPr>
          <w:rFonts w:ascii="Times New Roman" w:hAnsi="Times New Roman" w:cs="Times New Roman"/>
        </w:rPr>
        <w:t>, kay</w:t>
      </w:r>
      <w:r w:rsidR="003861BF">
        <w:rPr>
          <w:rFonts w:ascii="Times New Roman" w:hAnsi="Times New Roman" w:cs="Times New Roman"/>
        </w:rPr>
        <w:t xml:space="preserve">dettiğini </w:t>
      </w:r>
      <w:r w:rsidRPr="000064F7">
        <w:rPr>
          <w:rFonts w:ascii="Times New Roman" w:hAnsi="Times New Roman" w:cs="Times New Roman"/>
        </w:rPr>
        <w:t xml:space="preserve">düşünebiliriz. </w:t>
      </w:r>
      <w:r w:rsidR="00A41045">
        <w:rPr>
          <w:rFonts w:ascii="Times New Roman" w:hAnsi="Times New Roman" w:cs="Times New Roman"/>
        </w:rPr>
        <w:t>Bir adım daha gidersek, yapıyı</w:t>
      </w:r>
      <w:r w:rsidR="00B727A2">
        <w:rPr>
          <w:rFonts w:ascii="Times New Roman" w:hAnsi="Times New Roman" w:cs="Times New Roman"/>
        </w:rPr>
        <w:t>, mekânı</w:t>
      </w:r>
      <w:r w:rsidR="00A41045">
        <w:rPr>
          <w:rFonts w:ascii="Times New Roman" w:hAnsi="Times New Roman" w:cs="Times New Roman"/>
        </w:rPr>
        <w:t xml:space="preserve"> ayakta tutan </w:t>
      </w:r>
      <w:r w:rsidR="003861BF">
        <w:rPr>
          <w:rFonts w:ascii="Times New Roman" w:hAnsi="Times New Roman" w:cs="Times New Roman"/>
        </w:rPr>
        <w:t xml:space="preserve">ve mekâna kıvamını veren </w:t>
      </w:r>
      <w:r w:rsidR="00A41045">
        <w:rPr>
          <w:rFonts w:ascii="Times New Roman" w:hAnsi="Times New Roman" w:cs="Times New Roman"/>
        </w:rPr>
        <w:t>Öteki</w:t>
      </w:r>
      <w:r w:rsidR="00565353">
        <w:rPr>
          <w:rFonts w:ascii="Times New Roman" w:hAnsi="Times New Roman" w:cs="Times New Roman"/>
        </w:rPr>
        <w:t xml:space="preserve">’nin </w:t>
      </w:r>
      <w:r w:rsidR="00A41045">
        <w:rPr>
          <w:rFonts w:ascii="Times New Roman" w:hAnsi="Times New Roman" w:cs="Times New Roman"/>
        </w:rPr>
        <w:t>kurucu niteliğidir</w:t>
      </w:r>
      <w:r w:rsidR="00A41045">
        <w:rPr>
          <w:rStyle w:val="DipnotBavurusu"/>
          <w:rFonts w:ascii="Times New Roman" w:hAnsi="Times New Roman" w:cs="Times New Roman"/>
        </w:rPr>
        <w:footnoteReference w:id="10"/>
      </w:r>
      <w:r w:rsidR="00A41045">
        <w:rPr>
          <w:rFonts w:ascii="Times New Roman" w:hAnsi="Times New Roman" w:cs="Times New Roman"/>
        </w:rPr>
        <w:t xml:space="preserve">. </w:t>
      </w:r>
      <w:r w:rsidR="006A28AA">
        <w:rPr>
          <w:rFonts w:ascii="Times New Roman" w:hAnsi="Times New Roman" w:cs="Times New Roman"/>
        </w:rPr>
        <w:t>Otantik</w:t>
      </w:r>
      <w:r w:rsidRPr="000064F7">
        <w:rPr>
          <w:rFonts w:ascii="Times New Roman" w:hAnsi="Times New Roman" w:cs="Times New Roman"/>
        </w:rPr>
        <w:t xml:space="preserve"> bir mensubiyetin yeri olan bir gösteren olarak, potansiyel bir konuşma yerinin, Alain </w:t>
      </w:r>
      <w:proofErr w:type="spellStart"/>
      <w:r w:rsidRPr="000064F7">
        <w:rPr>
          <w:rFonts w:ascii="Times New Roman" w:hAnsi="Times New Roman" w:cs="Times New Roman"/>
        </w:rPr>
        <w:t>Brice’in</w:t>
      </w:r>
      <w:proofErr w:type="spellEnd"/>
      <w:r w:rsidRPr="000064F7">
        <w:rPr>
          <w:rFonts w:ascii="Times New Roman" w:hAnsi="Times New Roman" w:cs="Times New Roman"/>
        </w:rPr>
        <w:t xml:space="preserve"> de ifadesiyle bir bakıma söz</w:t>
      </w:r>
      <w:r w:rsidR="006A28AA">
        <w:rPr>
          <w:rFonts w:ascii="Times New Roman" w:hAnsi="Times New Roman" w:cs="Times New Roman"/>
        </w:rPr>
        <w:t>cükler</w:t>
      </w:r>
      <w:r w:rsidRPr="000064F7">
        <w:rPr>
          <w:rFonts w:ascii="Times New Roman" w:hAnsi="Times New Roman" w:cs="Times New Roman"/>
        </w:rPr>
        <w:t xml:space="preserve"> ile </w:t>
      </w:r>
      <w:r w:rsidRPr="00E30788">
        <w:rPr>
          <w:rFonts w:ascii="Times New Roman" w:hAnsi="Times New Roman" w:cs="Times New Roman"/>
          <w:i/>
          <w:iCs/>
        </w:rPr>
        <w:t>tutulan alanın</w:t>
      </w:r>
      <w:r w:rsidR="00E30788">
        <w:rPr>
          <w:rFonts w:ascii="Times New Roman" w:hAnsi="Times New Roman" w:cs="Times New Roman"/>
          <w:i/>
          <w:iCs/>
        </w:rPr>
        <w:t>/</w:t>
      </w:r>
      <w:r w:rsidRPr="006A28AA">
        <w:rPr>
          <w:rFonts w:ascii="Times New Roman" w:hAnsi="Times New Roman" w:cs="Times New Roman"/>
          <w:i/>
          <w:iCs/>
        </w:rPr>
        <w:t>lieu-tenant</w:t>
      </w:r>
      <w:r w:rsidRPr="000064F7">
        <w:rPr>
          <w:rFonts w:ascii="Times New Roman" w:hAnsi="Times New Roman" w:cs="Times New Roman"/>
        </w:rPr>
        <w:t xml:space="preserve"> üretimine işaret eder.</w:t>
      </w:r>
      <w:r>
        <w:rPr>
          <w:rFonts w:ascii="Times New Roman" w:hAnsi="Times New Roman" w:cs="Times New Roman"/>
        </w:rPr>
        <w:t xml:space="preserve"> </w:t>
      </w:r>
    </w:p>
    <w:p w14:paraId="6B864777" w14:textId="77777777" w:rsidR="00B27DE0" w:rsidRDefault="00B27DE0" w:rsidP="008E757D">
      <w:pPr>
        <w:spacing w:line="360" w:lineRule="auto"/>
        <w:ind w:firstLine="708"/>
        <w:jc w:val="both"/>
        <w:rPr>
          <w:rFonts w:ascii="Times New Roman" w:hAnsi="Times New Roman" w:cs="Times New Roman"/>
        </w:rPr>
      </w:pPr>
    </w:p>
    <w:p w14:paraId="621D8E66" w14:textId="77777777" w:rsidR="00B27DE0" w:rsidRDefault="00B27DE0" w:rsidP="00B27DE0">
      <w:pPr>
        <w:spacing w:line="360" w:lineRule="auto"/>
        <w:ind w:firstLine="708"/>
        <w:jc w:val="both"/>
        <w:rPr>
          <w:rFonts w:ascii="Times New Roman" w:hAnsi="Times New Roman" w:cs="Times New Roman"/>
        </w:rPr>
      </w:pPr>
      <w:r>
        <w:rPr>
          <w:rFonts w:ascii="Times New Roman" w:hAnsi="Times New Roman" w:cs="Times New Roman"/>
        </w:rPr>
        <w:t xml:space="preserve">Konumuzla bağlantısı hattından düşündüğümüzde mekân yapılanışını dilin yasasından, söylemin işaret ettiği Öteki’nin yer ve kıvamından alır. Ki </w:t>
      </w:r>
      <w:r w:rsidR="00A82079">
        <w:rPr>
          <w:rFonts w:ascii="Times New Roman" w:hAnsi="Times New Roman" w:cs="Times New Roman"/>
        </w:rPr>
        <w:t xml:space="preserve">içinde bulunulan söylemin </w:t>
      </w:r>
      <w:r w:rsidR="00362829">
        <w:rPr>
          <w:rFonts w:ascii="Times New Roman" w:hAnsi="Times New Roman" w:cs="Times New Roman"/>
        </w:rPr>
        <w:t>bir mek</w:t>
      </w:r>
      <w:r w:rsidR="008000F6" w:rsidRPr="000064F7">
        <w:rPr>
          <w:rFonts w:ascii="Times New Roman" w:hAnsi="Times New Roman" w:cs="Times New Roman"/>
        </w:rPr>
        <w:t>â</w:t>
      </w:r>
      <w:r w:rsidR="00362829">
        <w:rPr>
          <w:rFonts w:ascii="Times New Roman" w:hAnsi="Times New Roman" w:cs="Times New Roman"/>
        </w:rPr>
        <w:t>nın fiziksel oluşumda</w:t>
      </w:r>
      <w:r w:rsidR="0026667B">
        <w:rPr>
          <w:rFonts w:ascii="Times New Roman" w:hAnsi="Times New Roman" w:cs="Times New Roman"/>
        </w:rPr>
        <w:t>,</w:t>
      </w:r>
      <w:r w:rsidR="00362829">
        <w:rPr>
          <w:rFonts w:ascii="Times New Roman" w:hAnsi="Times New Roman" w:cs="Times New Roman"/>
        </w:rPr>
        <w:t xml:space="preserve"> </w:t>
      </w:r>
      <w:r w:rsidR="008E757D">
        <w:rPr>
          <w:rFonts w:ascii="Times New Roman" w:hAnsi="Times New Roman" w:cs="Times New Roman"/>
        </w:rPr>
        <w:t>konstrüksiyonunun</w:t>
      </w:r>
      <w:r w:rsidR="00362829">
        <w:rPr>
          <w:rFonts w:ascii="Times New Roman" w:hAnsi="Times New Roman" w:cs="Times New Roman"/>
        </w:rPr>
        <w:t xml:space="preserve"> kendisi</w:t>
      </w:r>
      <w:r w:rsidR="00A82079">
        <w:rPr>
          <w:rFonts w:ascii="Times New Roman" w:hAnsi="Times New Roman" w:cs="Times New Roman"/>
        </w:rPr>
        <w:t>yl</w:t>
      </w:r>
      <w:r w:rsidR="00362829">
        <w:rPr>
          <w:rFonts w:ascii="Times New Roman" w:hAnsi="Times New Roman" w:cs="Times New Roman"/>
        </w:rPr>
        <w:t xml:space="preserve">e, </w:t>
      </w:r>
      <w:proofErr w:type="gramStart"/>
      <w:r w:rsidR="00362829">
        <w:rPr>
          <w:rFonts w:ascii="Times New Roman" w:hAnsi="Times New Roman" w:cs="Times New Roman"/>
        </w:rPr>
        <w:t>e(</w:t>
      </w:r>
      <w:proofErr w:type="spellStart"/>
      <w:proofErr w:type="gramEnd"/>
      <w:r w:rsidR="00362829">
        <w:rPr>
          <w:rFonts w:ascii="Times New Roman" w:hAnsi="Times New Roman" w:cs="Times New Roman"/>
        </w:rPr>
        <w:t>ste</w:t>
      </w:r>
      <w:proofErr w:type="spellEnd"/>
      <w:r w:rsidR="00362829">
        <w:rPr>
          <w:rFonts w:ascii="Times New Roman" w:hAnsi="Times New Roman" w:cs="Times New Roman"/>
        </w:rPr>
        <w:t xml:space="preserve">)tik </w:t>
      </w:r>
      <w:r w:rsidR="00A82079">
        <w:rPr>
          <w:rFonts w:ascii="Times New Roman" w:hAnsi="Times New Roman" w:cs="Times New Roman"/>
        </w:rPr>
        <w:t>ile</w:t>
      </w:r>
      <w:r w:rsidR="00362829">
        <w:rPr>
          <w:rFonts w:ascii="Times New Roman" w:hAnsi="Times New Roman" w:cs="Times New Roman"/>
        </w:rPr>
        <w:t xml:space="preserve"> kol kola bir ilişkisi olduğunu söylemek yanlış olmaz. </w:t>
      </w:r>
      <w:r w:rsidR="00565353" w:rsidRPr="000064F7">
        <w:rPr>
          <w:rFonts w:ascii="Times New Roman" w:hAnsi="Times New Roman" w:cs="Times New Roman"/>
        </w:rPr>
        <w:t xml:space="preserve">Bu </w:t>
      </w:r>
      <w:r w:rsidR="00565353">
        <w:rPr>
          <w:rFonts w:ascii="Times New Roman" w:hAnsi="Times New Roman" w:cs="Times New Roman"/>
        </w:rPr>
        <w:t>noktalardan atılımla</w:t>
      </w:r>
      <w:r w:rsidR="00565353" w:rsidRPr="000064F7">
        <w:rPr>
          <w:rFonts w:ascii="Times New Roman" w:hAnsi="Times New Roman" w:cs="Times New Roman"/>
        </w:rPr>
        <w:t xml:space="preserve"> mekân</w:t>
      </w:r>
      <w:r w:rsidR="00565353">
        <w:rPr>
          <w:rFonts w:ascii="Times New Roman" w:hAnsi="Times New Roman" w:cs="Times New Roman"/>
        </w:rPr>
        <w:t xml:space="preserve">ın üretimini içinde bulunduğu güncel söylemden </w:t>
      </w:r>
      <w:r w:rsidR="00B727A2">
        <w:rPr>
          <w:rFonts w:ascii="Times New Roman" w:hAnsi="Times New Roman" w:cs="Times New Roman"/>
        </w:rPr>
        <w:t xml:space="preserve">ve söylemin Öteki ile ilişkisinden </w:t>
      </w:r>
      <w:r w:rsidR="00565353">
        <w:rPr>
          <w:rFonts w:ascii="Times New Roman" w:hAnsi="Times New Roman" w:cs="Times New Roman"/>
        </w:rPr>
        <w:t>itibaren düşünebiliriz.</w:t>
      </w:r>
      <w:r w:rsidR="00FB3D7A">
        <w:rPr>
          <w:rFonts w:ascii="Times New Roman" w:hAnsi="Times New Roman" w:cs="Times New Roman"/>
        </w:rPr>
        <w:t xml:space="preserve"> </w:t>
      </w:r>
      <w:r w:rsidR="00B53FE3">
        <w:rPr>
          <w:rFonts w:ascii="Times New Roman" w:hAnsi="Times New Roman" w:cs="Times New Roman"/>
        </w:rPr>
        <w:t xml:space="preserve">Zira Henri Lefebvre </w:t>
      </w:r>
      <w:r w:rsidR="00B53FE3" w:rsidRPr="00E84202">
        <w:rPr>
          <w:rFonts w:ascii="Times New Roman" w:hAnsi="Times New Roman" w:cs="Times New Roman"/>
          <w:i/>
          <w:iCs/>
        </w:rPr>
        <w:t>Mekânın Üretimi</w:t>
      </w:r>
      <w:r w:rsidR="00B53FE3">
        <w:rPr>
          <w:rFonts w:ascii="Times New Roman" w:hAnsi="Times New Roman" w:cs="Times New Roman"/>
        </w:rPr>
        <w:t xml:space="preserve"> eserindeki ifadesiyle, </w:t>
      </w:r>
      <w:r w:rsidR="00B53FE3" w:rsidRPr="00B53FE3">
        <w:rPr>
          <w:rFonts w:ascii="Times New Roman" w:hAnsi="Times New Roman" w:cs="Times New Roman"/>
          <w:i/>
          <w:iCs/>
        </w:rPr>
        <w:t>“Her toplum (dolayısıyla, içerdiği çeşitliliklerle birlikte her üretim tarzı, genel kavramın kendi gösterdiği tikel toplumlar) bir mekân üretir, kendi mekân</w:t>
      </w:r>
      <w:r w:rsidR="00B53FE3">
        <w:rPr>
          <w:rFonts w:ascii="Times New Roman" w:hAnsi="Times New Roman" w:cs="Times New Roman"/>
          <w:i/>
          <w:iCs/>
        </w:rPr>
        <w:t>ını</w:t>
      </w:r>
      <w:r w:rsidR="00B53FE3" w:rsidRPr="00B53FE3">
        <w:rPr>
          <w:rFonts w:ascii="Times New Roman" w:hAnsi="Times New Roman" w:cs="Times New Roman"/>
          <w:i/>
          <w:iCs/>
        </w:rPr>
        <w:t xml:space="preserve"> üretir.”</w:t>
      </w:r>
      <w:r w:rsidR="00B53FE3">
        <w:rPr>
          <w:rStyle w:val="DipnotBavurusu"/>
          <w:rFonts w:ascii="Times New Roman" w:hAnsi="Times New Roman" w:cs="Times New Roman"/>
          <w:i/>
          <w:iCs/>
        </w:rPr>
        <w:footnoteReference w:id="11"/>
      </w:r>
      <w:r>
        <w:rPr>
          <w:rFonts w:ascii="Times New Roman" w:hAnsi="Times New Roman" w:cs="Times New Roman"/>
        </w:rPr>
        <w:t xml:space="preserve"> </w:t>
      </w:r>
    </w:p>
    <w:p w14:paraId="6E38FDF7" w14:textId="77777777" w:rsidR="00B27DE0" w:rsidRDefault="00B27DE0" w:rsidP="00B27DE0">
      <w:pPr>
        <w:spacing w:line="360" w:lineRule="auto"/>
        <w:ind w:firstLine="708"/>
        <w:jc w:val="both"/>
        <w:rPr>
          <w:rFonts w:ascii="Times New Roman" w:hAnsi="Times New Roman" w:cs="Times New Roman"/>
        </w:rPr>
      </w:pPr>
    </w:p>
    <w:p w14:paraId="42F2EE60" w14:textId="37FA0CFA" w:rsidR="00B27DE0" w:rsidRDefault="00B27DE0" w:rsidP="00B27DE0">
      <w:pPr>
        <w:spacing w:line="360" w:lineRule="auto"/>
        <w:ind w:firstLine="708"/>
        <w:jc w:val="both"/>
        <w:rPr>
          <w:rFonts w:ascii="Times New Roman" w:hAnsi="Times New Roman" w:cs="Times New Roman"/>
        </w:rPr>
      </w:pPr>
      <w:r>
        <w:rPr>
          <w:rFonts w:ascii="Times New Roman" w:hAnsi="Times New Roman" w:cs="Times New Roman"/>
        </w:rPr>
        <w:t xml:space="preserve">O halde artık mekân ile Öteki arasındaki diyaloğun mevcut söylemdeki alametifarikalarını ve buna bağlı toplumsal bağdaki çıktılarını incelemeye başlayabiliriz. </w:t>
      </w:r>
    </w:p>
    <w:p w14:paraId="0C084552" w14:textId="2404B914" w:rsidR="008E757D" w:rsidRDefault="008E757D" w:rsidP="00E84202">
      <w:pPr>
        <w:spacing w:line="360" w:lineRule="auto"/>
        <w:jc w:val="both"/>
        <w:rPr>
          <w:rFonts w:ascii="Times New Roman" w:hAnsi="Times New Roman" w:cs="Times New Roman"/>
          <w:i/>
          <w:iCs/>
        </w:rPr>
      </w:pPr>
    </w:p>
    <w:p w14:paraId="32C8E5A0" w14:textId="77777777" w:rsidR="008E757D" w:rsidRDefault="008E757D" w:rsidP="00E84202">
      <w:pPr>
        <w:spacing w:line="360" w:lineRule="auto"/>
        <w:jc w:val="both"/>
        <w:rPr>
          <w:rFonts w:ascii="Times New Roman" w:hAnsi="Times New Roman" w:cs="Times New Roman"/>
          <w:i/>
          <w:iCs/>
        </w:rPr>
      </w:pPr>
    </w:p>
    <w:p w14:paraId="77501054" w14:textId="77777777" w:rsidR="008E757D" w:rsidRDefault="008E757D" w:rsidP="00E84202">
      <w:pPr>
        <w:spacing w:line="360" w:lineRule="auto"/>
        <w:jc w:val="both"/>
        <w:rPr>
          <w:rFonts w:ascii="Times New Roman" w:hAnsi="Times New Roman" w:cs="Times New Roman"/>
          <w:i/>
          <w:iCs/>
        </w:rPr>
      </w:pPr>
    </w:p>
    <w:p w14:paraId="757EFF64" w14:textId="77777777" w:rsidR="008E757D" w:rsidRDefault="008E757D" w:rsidP="00E84202">
      <w:pPr>
        <w:spacing w:line="360" w:lineRule="auto"/>
        <w:jc w:val="both"/>
        <w:rPr>
          <w:rFonts w:ascii="Times New Roman" w:hAnsi="Times New Roman" w:cs="Times New Roman"/>
          <w:i/>
          <w:iCs/>
        </w:rPr>
      </w:pPr>
    </w:p>
    <w:p w14:paraId="5B7146D5" w14:textId="77777777" w:rsidR="008E757D" w:rsidRDefault="008E757D" w:rsidP="00E84202">
      <w:pPr>
        <w:spacing w:line="360" w:lineRule="auto"/>
        <w:jc w:val="both"/>
        <w:rPr>
          <w:rFonts w:ascii="Times New Roman" w:hAnsi="Times New Roman" w:cs="Times New Roman"/>
          <w:i/>
          <w:iCs/>
        </w:rPr>
      </w:pPr>
    </w:p>
    <w:p w14:paraId="43925D08" w14:textId="77777777" w:rsidR="001774BD" w:rsidRDefault="001774BD" w:rsidP="00E84202">
      <w:pPr>
        <w:spacing w:line="360" w:lineRule="auto"/>
        <w:jc w:val="both"/>
        <w:rPr>
          <w:rFonts w:ascii="Times New Roman" w:hAnsi="Times New Roman" w:cs="Times New Roman"/>
          <w:i/>
          <w:iCs/>
        </w:rPr>
      </w:pPr>
    </w:p>
    <w:p w14:paraId="49007CD0" w14:textId="77777777" w:rsidR="008E757D" w:rsidRDefault="008E757D" w:rsidP="00E84202">
      <w:pPr>
        <w:spacing w:line="360" w:lineRule="auto"/>
        <w:jc w:val="both"/>
        <w:rPr>
          <w:rFonts w:ascii="Times New Roman" w:hAnsi="Times New Roman" w:cs="Times New Roman"/>
          <w:i/>
          <w:iCs/>
        </w:rPr>
      </w:pPr>
    </w:p>
    <w:p w14:paraId="3526FE2F" w14:textId="77777777" w:rsidR="008E757D" w:rsidRDefault="008E757D" w:rsidP="00E84202">
      <w:pPr>
        <w:spacing w:line="360" w:lineRule="auto"/>
        <w:jc w:val="both"/>
        <w:rPr>
          <w:rFonts w:ascii="Times New Roman" w:hAnsi="Times New Roman" w:cs="Times New Roman"/>
          <w:i/>
          <w:iCs/>
        </w:rPr>
      </w:pPr>
    </w:p>
    <w:p w14:paraId="7E372A9B" w14:textId="77777777" w:rsidR="008E757D" w:rsidRDefault="008E757D" w:rsidP="00E84202">
      <w:pPr>
        <w:spacing w:line="360" w:lineRule="auto"/>
        <w:jc w:val="both"/>
        <w:rPr>
          <w:rFonts w:ascii="Times New Roman" w:hAnsi="Times New Roman" w:cs="Times New Roman"/>
          <w:i/>
          <w:iCs/>
        </w:rPr>
      </w:pPr>
    </w:p>
    <w:p w14:paraId="58BA362E" w14:textId="77777777" w:rsidR="001774BD" w:rsidRDefault="001774BD" w:rsidP="00E84202">
      <w:pPr>
        <w:spacing w:line="360" w:lineRule="auto"/>
        <w:jc w:val="both"/>
        <w:rPr>
          <w:rFonts w:ascii="Times New Roman" w:hAnsi="Times New Roman" w:cs="Times New Roman"/>
          <w:i/>
          <w:iCs/>
        </w:rPr>
      </w:pPr>
    </w:p>
    <w:p w14:paraId="775736F5" w14:textId="77777777" w:rsidR="00B27DE0" w:rsidRDefault="00B27DE0" w:rsidP="00E84202">
      <w:pPr>
        <w:spacing w:line="360" w:lineRule="auto"/>
        <w:jc w:val="both"/>
        <w:rPr>
          <w:rFonts w:ascii="Times New Roman" w:hAnsi="Times New Roman" w:cs="Times New Roman"/>
          <w:i/>
          <w:iCs/>
        </w:rPr>
      </w:pPr>
    </w:p>
    <w:p w14:paraId="317C333F" w14:textId="29A6C743" w:rsidR="00E84202" w:rsidRDefault="00E84202" w:rsidP="00E84202">
      <w:pPr>
        <w:spacing w:line="360" w:lineRule="auto"/>
        <w:jc w:val="both"/>
        <w:rPr>
          <w:rFonts w:ascii="Times New Roman" w:hAnsi="Times New Roman" w:cs="Times New Roman"/>
          <w:i/>
          <w:iCs/>
        </w:rPr>
      </w:pPr>
      <w:r w:rsidRPr="00E84202">
        <w:rPr>
          <w:rFonts w:ascii="Times New Roman" w:hAnsi="Times New Roman" w:cs="Times New Roman"/>
          <w:i/>
          <w:iCs/>
        </w:rPr>
        <w:t>Abluka</w:t>
      </w:r>
    </w:p>
    <w:p w14:paraId="30C3EAFD" w14:textId="77777777" w:rsidR="00E84202" w:rsidRPr="003861BF" w:rsidRDefault="00E84202" w:rsidP="00E84202">
      <w:pPr>
        <w:spacing w:line="360" w:lineRule="auto"/>
        <w:jc w:val="both"/>
        <w:rPr>
          <w:rFonts w:ascii="Times New Roman" w:hAnsi="Times New Roman" w:cs="Times New Roman"/>
        </w:rPr>
      </w:pPr>
    </w:p>
    <w:p w14:paraId="12AC9397" w14:textId="77777777" w:rsidR="00881FF3" w:rsidRDefault="00881FF3" w:rsidP="00FB3D7A">
      <w:pPr>
        <w:spacing w:line="360" w:lineRule="auto"/>
        <w:ind w:firstLine="708"/>
        <w:jc w:val="both"/>
        <w:rPr>
          <w:rFonts w:ascii="Times New Roman" w:hAnsi="Times New Roman" w:cs="Times New Roman"/>
        </w:rPr>
      </w:pPr>
    </w:p>
    <w:p w14:paraId="37B35211" w14:textId="2C2A6EE5" w:rsidR="000A0AC2" w:rsidRDefault="003861BF" w:rsidP="009019F8">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72ED0262" wp14:editId="3A3E94A7">
            <wp:extent cx="4198288" cy="3148716"/>
            <wp:effectExtent l="0" t="0" r="5715" b="1270"/>
            <wp:docPr id="929267121" name="Resim 1" descr="bina, taşıt, araç, kara taşıtı, arab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67121" name="Resim 1" descr="bina, taşıt, araç, kara taşıtı, araba içeren bir resim&#10;&#10;Açıklama otomatik olarak oluşturuldu"/>
                    <pic:cNvPicPr/>
                  </pic:nvPicPr>
                  <pic:blipFill>
                    <a:blip r:embed="rId8">
                      <a:extLst>
                        <a:ext uri="{28A0092B-C50C-407E-A947-70E740481C1C}">
                          <a14:useLocalDpi xmlns:a14="http://schemas.microsoft.com/office/drawing/2010/main" val="0"/>
                        </a:ext>
                      </a:extLst>
                    </a:blip>
                    <a:stretch>
                      <a:fillRect/>
                    </a:stretch>
                  </pic:blipFill>
                  <pic:spPr>
                    <a:xfrm>
                      <a:off x="0" y="0"/>
                      <a:ext cx="4202373" cy="3151779"/>
                    </a:xfrm>
                    <a:prstGeom prst="rect">
                      <a:avLst/>
                    </a:prstGeom>
                  </pic:spPr>
                </pic:pic>
              </a:graphicData>
            </a:graphic>
          </wp:inline>
        </w:drawing>
      </w:r>
    </w:p>
    <w:p w14:paraId="05D64418" w14:textId="77777777" w:rsidR="001774BD" w:rsidRDefault="001774BD" w:rsidP="009019F8">
      <w:pPr>
        <w:spacing w:line="360" w:lineRule="auto"/>
        <w:jc w:val="center"/>
        <w:rPr>
          <w:rFonts w:ascii="Times New Roman" w:hAnsi="Times New Roman" w:cs="Times New Roman"/>
        </w:rPr>
      </w:pPr>
    </w:p>
    <w:p w14:paraId="02F43F99" w14:textId="77777777" w:rsidR="000A0AC2" w:rsidRDefault="000A0AC2" w:rsidP="00177419">
      <w:pPr>
        <w:spacing w:line="360" w:lineRule="auto"/>
        <w:ind w:firstLine="708"/>
        <w:jc w:val="both"/>
        <w:rPr>
          <w:rFonts w:ascii="Times New Roman" w:hAnsi="Times New Roman" w:cs="Times New Roman"/>
        </w:rPr>
      </w:pPr>
    </w:p>
    <w:p w14:paraId="5E85DB0C" w14:textId="156243CB" w:rsidR="009019F8" w:rsidRDefault="000A0AC2" w:rsidP="009019F8">
      <w:pPr>
        <w:spacing w:line="360" w:lineRule="auto"/>
        <w:ind w:firstLine="708"/>
        <w:jc w:val="both"/>
        <w:rPr>
          <w:rFonts w:ascii="Times New Roman" w:hAnsi="Times New Roman" w:cs="Times New Roman"/>
        </w:rPr>
      </w:pPr>
      <w:r>
        <w:rPr>
          <w:rFonts w:ascii="Times New Roman" w:hAnsi="Times New Roman" w:cs="Times New Roman"/>
        </w:rPr>
        <w:t>Yukarıdaki fotoğraf 2022 yılında Taksim’de çekildi. Peki hala barikatlarla çevrili olan bu abluka neye yönelik?  Cumartesi Anneleri</w:t>
      </w:r>
      <w:r w:rsidR="00157545">
        <w:rPr>
          <w:rFonts w:ascii="Times New Roman" w:hAnsi="Times New Roman" w:cs="Times New Roman"/>
        </w:rPr>
        <w:t>,</w:t>
      </w:r>
      <w:r>
        <w:rPr>
          <w:rFonts w:ascii="Times New Roman" w:hAnsi="Times New Roman" w:cs="Times New Roman"/>
        </w:rPr>
        <w:t xml:space="preserve"> 27 Mayıs 1995 </w:t>
      </w:r>
      <w:r w:rsidR="00157545">
        <w:rPr>
          <w:rFonts w:ascii="Times New Roman" w:hAnsi="Times New Roman" w:cs="Times New Roman"/>
        </w:rPr>
        <w:t>yılından</w:t>
      </w:r>
      <w:r>
        <w:rPr>
          <w:rFonts w:ascii="Times New Roman" w:hAnsi="Times New Roman" w:cs="Times New Roman"/>
        </w:rPr>
        <w:t xml:space="preserve"> 25 Ağustos 2018</w:t>
      </w:r>
      <w:r w:rsidR="00157545">
        <w:rPr>
          <w:rFonts w:ascii="Times New Roman" w:hAnsi="Times New Roman" w:cs="Times New Roman"/>
        </w:rPr>
        <w:t xml:space="preserve"> tarihine kadar abluka altına alınan bu meydanda buluşmalar düzenlemekteydi. Bu buluşmalarda anneler ve kayıp yakınları, ölülerini ya da yaşıyorlarsa yakınlarının nerede olduğunu sordular. Meydan adeta annelerin, yakınların bir araya gelerek dayanıştıkları, ıstırap ve çığlıklarını bildirilerle adresine ulaştırmayı umut ettikleri bir diyalog</w:t>
      </w:r>
      <w:r w:rsidR="00A35777">
        <w:rPr>
          <w:rFonts w:ascii="Times New Roman" w:hAnsi="Times New Roman" w:cs="Times New Roman"/>
        </w:rPr>
        <w:t>, yas</w:t>
      </w:r>
      <w:r w:rsidR="00157545">
        <w:rPr>
          <w:rFonts w:ascii="Times New Roman" w:hAnsi="Times New Roman" w:cs="Times New Roman"/>
        </w:rPr>
        <w:t xml:space="preserve"> ihtimalin</w:t>
      </w:r>
      <w:r w:rsidR="00A35777">
        <w:rPr>
          <w:rFonts w:ascii="Times New Roman" w:hAnsi="Times New Roman" w:cs="Times New Roman"/>
        </w:rPr>
        <w:t>e</w:t>
      </w:r>
      <w:r w:rsidR="00157545">
        <w:rPr>
          <w:rFonts w:ascii="Times New Roman" w:hAnsi="Times New Roman" w:cs="Times New Roman"/>
        </w:rPr>
        <w:t xml:space="preserve"> işaret etti. Ta ki 700. Hafta buluşmasına</w:t>
      </w:r>
      <w:r w:rsidR="00FB3D7A">
        <w:rPr>
          <w:rFonts w:ascii="Times New Roman" w:hAnsi="Times New Roman" w:cs="Times New Roman"/>
        </w:rPr>
        <w:t xml:space="preserve"> yönelik</w:t>
      </w:r>
      <w:r w:rsidR="00157545">
        <w:rPr>
          <w:rFonts w:ascii="Times New Roman" w:hAnsi="Times New Roman" w:cs="Times New Roman"/>
        </w:rPr>
        <w:t xml:space="preserve"> yasak</w:t>
      </w:r>
      <w:r w:rsidR="00FB3D7A">
        <w:rPr>
          <w:rFonts w:ascii="Times New Roman" w:hAnsi="Times New Roman" w:cs="Times New Roman"/>
        </w:rPr>
        <w:t>,</w:t>
      </w:r>
      <w:r w:rsidR="00157545">
        <w:rPr>
          <w:rFonts w:ascii="Times New Roman" w:hAnsi="Times New Roman" w:cs="Times New Roman"/>
        </w:rPr>
        <w:t xml:space="preserve"> bu meydandaki şiddetini hissettirene kadar. </w:t>
      </w:r>
      <w:r w:rsidR="009019F8">
        <w:rPr>
          <w:rFonts w:ascii="Times New Roman" w:hAnsi="Times New Roman" w:cs="Times New Roman"/>
        </w:rPr>
        <w:t xml:space="preserve">Bu şiddetin, meydanın barındırdığı </w:t>
      </w:r>
      <w:r w:rsidR="00FB3D7A">
        <w:rPr>
          <w:rFonts w:ascii="Times New Roman" w:hAnsi="Times New Roman" w:cs="Times New Roman"/>
        </w:rPr>
        <w:t xml:space="preserve">karşılaşma, sözcüklerin dolaşımda olma potansiyeline, </w:t>
      </w:r>
      <w:r w:rsidR="009019F8">
        <w:rPr>
          <w:rFonts w:ascii="Times New Roman" w:hAnsi="Times New Roman" w:cs="Times New Roman"/>
        </w:rPr>
        <w:t xml:space="preserve">diyalog, yas ve anma ihtimaline, kurban yakınlarının dayanılmaz ıstıraplarını ortak bir </w:t>
      </w:r>
      <w:r w:rsidR="009019F8" w:rsidRPr="00F825B8">
        <w:rPr>
          <w:rFonts w:ascii="Times New Roman" w:hAnsi="Times New Roman" w:cs="Times New Roman"/>
        </w:rPr>
        <w:t>mekân</w:t>
      </w:r>
      <w:r w:rsidR="009019F8">
        <w:rPr>
          <w:rFonts w:ascii="Times New Roman" w:hAnsi="Times New Roman" w:cs="Times New Roman"/>
        </w:rPr>
        <w:t xml:space="preserve">da deneyimleyebilmelerine, seslerini ifade etmelerine ve toplumsal bağda bir iz, bellek inşa etmelerine yönelik gerçekleştiğini söyleyebiliriz. </w:t>
      </w:r>
    </w:p>
    <w:p w14:paraId="0FBADEB0" w14:textId="77777777" w:rsidR="009019F8" w:rsidRDefault="009019F8" w:rsidP="009019F8">
      <w:pPr>
        <w:spacing w:line="360" w:lineRule="auto"/>
        <w:ind w:firstLine="708"/>
        <w:jc w:val="both"/>
        <w:rPr>
          <w:rFonts w:ascii="Times New Roman" w:hAnsi="Times New Roman" w:cs="Times New Roman"/>
        </w:rPr>
      </w:pPr>
    </w:p>
    <w:p w14:paraId="5267DC45" w14:textId="4CA74FE8" w:rsidR="006A28AA" w:rsidRDefault="009019F8" w:rsidP="00B27DE0">
      <w:pPr>
        <w:spacing w:line="360" w:lineRule="auto"/>
        <w:ind w:firstLine="708"/>
        <w:jc w:val="both"/>
        <w:rPr>
          <w:rFonts w:ascii="Times New Roman" w:hAnsi="Times New Roman" w:cs="Times New Roman"/>
        </w:rPr>
      </w:pPr>
      <w:r w:rsidRPr="00A35777">
        <w:rPr>
          <w:rFonts w:ascii="Times New Roman" w:hAnsi="Times New Roman" w:cs="Times New Roman"/>
          <w:color w:val="000000" w:themeColor="text1"/>
        </w:rPr>
        <w:t xml:space="preserve">Yıllardır toplumsal söylemin değişen veçhesiyle omurga aşınması yaşayan Beyoğlu’nun </w:t>
      </w:r>
      <w:r w:rsidR="000064F7" w:rsidRPr="00A35777">
        <w:rPr>
          <w:rFonts w:ascii="Times New Roman" w:hAnsi="Times New Roman" w:cs="Times New Roman"/>
          <w:color w:val="000000" w:themeColor="text1"/>
        </w:rPr>
        <w:t>tüketim nesnesini merkeze yerleştiren söylem</w:t>
      </w:r>
      <w:r w:rsidR="00A35777" w:rsidRPr="00A35777">
        <w:rPr>
          <w:rFonts w:ascii="Times New Roman" w:hAnsi="Times New Roman" w:cs="Times New Roman"/>
          <w:color w:val="000000" w:themeColor="text1"/>
        </w:rPr>
        <w:t xml:space="preserve"> ile</w:t>
      </w:r>
      <w:r w:rsidRPr="00A35777">
        <w:rPr>
          <w:rFonts w:ascii="Times New Roman" w:hAnsi="Times New Roman" w:cs="Times New Roman"/>
          <w:color w:val="000000" w:themeColor="text1"/>
        </w:rPr>
        <w:t xml:space="preserve"> </w:t>
      </w:r>
      <w:r w:rsidR="000064F7" w:rsidRPr="00A35777">
        <w:rPr>
          <w:rFonts w:ascii="Times New Roman" w:hAnsi="Times New Roman" w:cs="Times New Roman"/>
          <w:color w:val="000000" w:themeColor="text1"/>
        </w:rPr>
        <w:t xml:space="preserve">İstiklal’i </w:t>
      </w:r>
      <w:r w:rsidR="00A236E4" w:rsidRPr="00A35777">
        <w:rPr>
          <w:rFonts w:ascii="Times New Roman" w:hAnsi="Times New Roman" w:cs="Times New Roman"/>
          <w:color w:val="000000" w:themeColor="text1"/>
        </w:rPr>
        <w:t>donattığı</w:t>
      </w:r>
      <w:r w:rsidR="00151FC0" w:rsidRPr="00A35777">
        <w:rPr>
          <w:rFonts w:ascii="Times New Roman" w:hAnsi="Times New Roman" w:cs="Times New Roman"/>
          <w:color w:val="000000" w:themeColor="text1"/>
        </w:rPr>
        <w:t xml:space="preserve">, kimliksizleştirdiği ve hafızasızlaştırdığı öne sürülebilir. </w:t>
      </w:r>
      <w:r w:rsidR="00151FC0">
        <w:rPr>
          <w:rFonts w:ascii="Times New Roman" w:hAnsi="Times New Roman" w:cs="Times New Roman"/>
        </w:rPr>
        <w:t>Zira b</w:t>
      </w:r>
      <w:r w:rsidR="000064F7" w:rsidRPr="000064F7">
        <w:rPr>
          <w:rFonts w:ascii="Times New Roman" w:hAnsi="Times New Roman" w:cs="Times New Roman"/>
        </w:rPr>
        <w:t xml:space="preserve">irçok farklı gruptan insanın gelip dolaşımda olduğu, </w:t>
      </w:r>
      <w:r w:rsidR="00A82079">
        <w:rPr>
          <w:rFonts w:ascii="Times New Roman" w:hAnsi="Times New Roman" w:cs="Times New Roman"/>
        </w:rPr>
        <w:t xml:space="preserve">ilk </w:t>
      </w:r>
      <w:r w:rsidR="00A82079">
        <w:rPr>
          <w:rFonts w:ascii="Times New Roman" w:hAnsi="Times New Roman" w:cs="Times New Roman"/>
        </w:rPr>
        <w:lastRenderedPageBreak/>
        <w:t>aşk randevusunu gerçekleştirdiği,</w:t>
      </w:r>
      <w:r w:rsidR="00B3170A">
        <w:rPr>
          <w:rFonts w:ascii="Times New Roman" w:hAnsi="Times New Roman" w:cs="Times New Roman"/>
        </w:rPr>
        <w:t xml:space="preserve"> Emek Sinemasında film izlediği,</w:t>
      </w:r>
      <w:r w:rsidR="00A82079">
        <w:rPr>
          <w:rFonts w:ascii="Times New Roman" w:hAnsi="Times New Roman" w:cs="Times New Roman"/>
        </w:rPr>
        <w:t xml:space="preserve"> alışverişini yaptığı, bir dönemin entelijensiyasının söz ürettiği</w:t>
      </w:r>
      <w:r w:rsidR="00C30E37">
        <w:rPr>
          <w:rFonts w:ascii="Times New Roman" w:hAnsi="Times New Roman" w:cs="Times New Roman"/>
        </w:rPr>
        <w:t xml:space="preserve">; </w:t>
      </w:r>
      <w:r w:rsidR="005657E3">
        <w:rPr>
          <w:rFonts w:ascii="Times New Roman" w:hAnsi="Times New Roman" w:cs="Times New Roman"/>
        </w:rPr>
        <w:t xml:space="preserve">Cumartesi Annelerine, </w:t>
      </w:r>
      <w:r w:rsidR="00C30E37">
        <w:rPr>
          <w:rFonts w:ascii="Times New Roman" w:hAnsi="Times New Roman" w:cs="Times New Roman"/>
        </w:rPr>
        <w:t>6-7 Eylül olaylarına, 1 Mayıs 1977’ye</w:t>
      </w:r>
      <w:r w:rsidR="00B53FE3">
        <w:rPr>
          <w:rFonts w:ascii="Times New Roman" w:hAnsi="Times New Roman" w:cs="Times New Roman"/>
        </w:rPr>
        <w:t>, Gezi Parkı protestolarına</w:t>
      </w:r>
      <w:r w:rsidR="00A82079">
        <w:rPr>
          <w:rFonts w:ascii="Times New Roman" w:hAnsi="Times New Roman" w:cs="Times New Roman"/>
        </w:rPr>
        <w:t xml:space="preserve"> </w:t>
      </w:r>
      <w:r w:rsidR="00C30E37">
        <w:rPr>
          <w:rFonts w:ascii="Times New Roman" w:hAnsi="Times New Roman" w:cs="Times New Roman"/>
        </w:rPr>
        <w:t xml:space="preserve">tanıklık eden </w:t>
      </w:r>
      <w:r w:rsidR="00A82079">
        <w:rPr>
          <w:rFonts w:ascii="Times New Roman" w:hAnsi="Times New Roman" w:cs="Times New Roman"/>
        </w:rPr>
        <w:t xml:space="preserve">tarihi bir dönemeç noktası olarak </w:t>
      </w:r>
      <w:r w:rsidR="005078C7">
        <w:rPr>
          <w:rFonts w:ascii="Times New Roman" w:hAnsi="Times New Roman" w:cs="Times New Roman"/>
        </w:rPr>
        <w:t>İstiklal ’in</w:t>
      </w:r>
      <w:r w:rsidR="00A82079">
        <w:rPr>
          <w:rFonts w:ascii="Times New Roman" w:hAnsi="Times New Roman" w:cs="Times New Roman"/>
        </w:rPr>
        <w:t xml:space="preserve"> </w:t>
      </w:r>
      <w:r w:rsidR="000064F7" w:rsidRPr="000064F7">
        <w:rPr>
          <w:rFonts w:ascii="Times New Roman" w:hAnsi="Times New Roman" w:cs="Times New Roman"/>
        </w:rPr>
        <w:t>tüketim</w:t>
      </w:r>
      <w:r w:rsidR="000064F7">
        <w:rPr>
          <w:rFonts w:ascii="Times New Roman" w:hAnsi="Times New Roman" w:cs="Times New Roman"/>
        </w:rPr>
        <w:t xml:space="preserve"> n</w:t>
      </w:r>
      <w:r w:rsidR="000064F7" w:rsidRPr="000064F7">
        <w:rPr>
          <w:rFonts w:ascii="Times New Roman" w:hAnsi="Times New Roman" w:cs="Times New Roman"/>
        </w:rPr>
        <w:t>esnesinin ayrıcalıklı kılındığı bir meta mekâna dönüştü</w:t>
      </w:r>
      <w:r w:rsidR="006D7256">
        <w:rPr>
          <w:rFonts w:ascii="Times New Roman" w:hAnsi="Times New Roman" w:cs="Times New Roman"/>
        </w:rPr>
        <w:t>ğünü söylemek yanlış olmaz</w:t>
      </w:r>
      <w:r w:rsidR="000064F7" w:rsidRPr="000064F7">
        <w:rPr>
          <w:rFonts w:ascii="Times New Roman" w:hAnsi="Times New Roman" w:cs="Times New Roman"/>
        </w:rPr>
        <w:t>. Dolayısıyla</w:t>
      </w:r>
      <w:r w:rsidR="008000F6">
        <w:rPr>
          <w:rFonts w:ascii="Times New Roman" w:hAnsi="Times New Roman" w:cs="Times New Roman"/>
        </w:rPr>
        <w:t xml:space="preserve"> </w:t>
      </w:r>
      <w:r w:rsidR="000064F7" w:rsidRPr="000064F7">
        <w:rPr>
          <w:rFonts w:ascii="Times New Roman" w:hAnsi="Times New Roman" w:cs="Times New Roman"/>
        </w:rPr>
        <w:t>söz</w:t>
      </w:r>
      <w:r w:rsidR="00B3170A">
        <w:rPr>
          <w:rFonts w:ascii="Times New Roman" w:hAnsi="Times New Roman" w:cs="Times New Roman"/>
        </w:rPr>
        <w:t>ün dolaşımda olması</w:t>
      </w:r>
      <w:r w:rsidR="000064F7" w:rsidRPr="000064F7">
        <w:rPr>
          <w:rFonts w:ascii="Times New Roman" w:hAnsi="Times New Roman" w:cs="Times New Roman"/>
        </w:rPr>
        <w:t xml:space="preserve">, diyalog ve nesnenin mahiyeti meselesi ve Beyoğlu üzerinden </w:t>
      </w:r>
      <w:r w:rsidR="000064F7">
        <w:rPr>
          <w:rFonts w:ascii="Times New Roman" w:hAnsi="Times New Roman" w:cs="Times New Roman"/>
        </w:rPr>
        <w:t>okuduğumuzda</w:t>
      </w:r>
      <w:r w:rsidR="000064F7" w:rsidRPr="000064F7">
        <w:rPr>
          <w:rFonts w:ascii="Times New Roman" w:hAnsi="Times New Roman" w:cs="Times New Roman"/>
        </w:rPr>
        <w:t xml:space="preserve"> tüketim nesnesinin öncelenmesi </w:t>
      </w:r>
      <w:r w:rsidR="00B27DE0">
        <w:rPr>
          <w:rFonts w:ascii="Times New Roman" w:hAnsi="Times New Roman" w:cs="Times New Roman"/>
        </w:rPr>
        <w:t>hususu</w:t>
      </w:r>
      <w:r w:rsidR="000064F7" w:rsidRPr="000064F7">
        <w:rPr>
          <w:rFonts w:ascii="Times New Roman" w:hAnsi="Times New Roman" w:cs="Times New Roman"/>
        </w:rPr>
        <w:t>, bize söylemin merkezinde yer alan radikal olarak birbirinden farklı iki nesnenin varlığını göstermektedir.</w:t>
      </w:r>
      <w:r w:rsidR="006D7256">
        <w:rPr>
          <w:rFonts w:ascii="Times New Roman" w:hAnsi="Times New Roman" w:cs="Times New Roman"/>
        </w:rPr>
        <w:t xml:space="preserve"> Biri nesnenin yerinin esasında radikal olarak boş olduğunu söyleyen söylem -ki bu söylem esasen dünyada arzulayan özneler olarak yer alabilmemizin bir koşulu, </w:t>
      </w:r>
      <w:r w:rsidR="006D7256" w:rsidRPr="00177419">
        <w:rPr>
          <w:rFonts w:ascii="Times New Roman" w:hAnsi="Times New Roman" w:cs="Times New Roman"/>
          <w:i/>
          <w:iCs/>
        </w:rPr>
        <w:t>nesne a</w:t>
      </w:r>
      <w:r w:rsidR="00254884" w:rsidRPr="00177419">
        <w:rPr>
          <w:rFonts w:ascii="Times New Roman" w:hAnsi="Times New Roman" w:cs="Times New Roman"/>
          <w:i/>
          <w:iCs/>
        </w:rPr>
        <w:t>’yı</w:t>
      </w:r>
      <w:r w:rsidR="00254884">
        <w:rPr>
          <w:rFonts w:ascii="Times New Roman" w:hAnsi="Times New Roman" w:cs="Times New Roman"/>
        </w:rPr>
        <w:t xml:space="preserve"> bağrında barındırır</w:t>
      </w:r>
      <w:r w:rsidR="006D7256">
        <w:rPr>
          <w:rFonts w:ascii="Times New Roman" w:hAnsi="Times New Roman" w:cs="Times New Roman"/>
        </w:rPr>
        <w:t xml:space="preserve">; bir diğeri ise neoliberal söylemin özneye onu tamamlayacağı vaadini verdiği tüketim nesnesi. </w:t>
      </w:r>
      <w:r w:rsidR="00A82079">
        <w:rPr>
          <w:rFonts w:ascii="Times New Roman" w:hAnsi="Times New Roman" w:cs="Times New Roman"/>
        </w:rPr>
        <w:t>Tam da b</w:t>
      </w:r>
      <w:r w:rsidR="000064F7" w:rsidRPr="000064F7">
        <w:rPr>
          <w:rFonts w:ascii="Times New Roman" w:hAnsi="Times New Roman" w:cs="Times New Roman"/>
        </w:rPr>
        <w:t xml:space="preserve">u </w:t>
      </w:r>
      <w:r w:rsidR="00A82079">
        <w:rPr>
          <w:rFonts w:ascii="Times New Roman" w:hAnsi="Times New Roman" w:cs="Times New Roman"/>
        </w:rPr>
        <w:t>hatta</w:t>
      </w:r>
      <w:r w:rsidR="00BC1C62">
        <w:rPr>
          <w:rFonts w:ascii="Times New Roman" w:hAnsi="Times New Roman" w:cs="Times New Roman"/>
        </w:rPr>
        <w:t>n ilerlediğim</w:t>
      </w:r>
      <w:r w:rsidR="006F0A19">
        <w:rPr>
          <w:rFonts w:ascii="Times New Roman" w:hAnsi="Times New Roman" w:cs="Times New Roman"/>
        </w:rPr>
        <w:t>iz</w:t>
      </w:r>
      <w:r w:rsidR="00BC1C62">
        <w:rPr>
          <w:rFonts w:ascii="Times New Roman" w:hAnsi="Times New Roman" w:cs="Times New Roman"/>
        </w:rPr>
        <w:t xml:space="preserve">de </w:t>
      </w:r>
      <w:r w:rsidR="000064F7" w:rsidRPr="000064F7">
        <w:rPr>
          <w:rFonts w:ascii="Times New Roman" w:hAnsi="Times New Roman" w:cs="Times New Roman"/>
        </w:rPr>
        <w:t>neoliberal ve muhafazakâr söylemde, mekânın</w:t>
      </w:r>
      <w:r w:rsidR="000064F7">
        <w:rPr>
          <w:rFonts w:ascii="Times New Roman" w:hAnsi="Times New Roman" w:cs="Times New Roman"/>
        </w:rPr>
        <w:t xml:space="preserve"> </w:t>
      </w:r>
      <w:r w:rsidR="000064F7" w:rsidRPr="000064F7">
        <w:rPr>
          <w:rFonts w:ascii="Times New Roman" w:hAnsi="Times New Roman" w:cs="Times New Roman"/>
        </w:rPr>
        <w:t>merkezinde yer alanın bir eksik</w:t>
      </w:r>
      <w:r w:rsidR="008000F6">
        <w:rPr>
          <w:rFonts w:ascii="Times New Roman" w:hAnsi="Times New Roman" w:cs="Times New Roman"/>
        </w:rPr>
        <w:t>lik</w:t>
      </w:r>
      <w:r w:rsidR="000064F7" w:rsidRPr="000064F7">
        <w:rPr>
          <w:rFonts w:ascii="Times New Roman" w:hAnsi="Times New Roman" w:cs="Times New Roman"/>
        </w:rPr>
        <w:t xml:space="preserve">, </w:t>
      </w:r>
      <w:r w:rsidR="008000F6">
        <w:rPr>
          <w:rFonts w:ascii="Times New Roman" w:hAnsi="Times New Roman" w:cs="Times New Roman"/>
        </w:rPr>
        <w:t>boşluk</w:t>
      </w:r>
      <w:r w:rsidR="000064F7" w:rsidRPr="000064F7">
        <w:rPr>
          <w:rFonts w:ascii="Times New Roman" w:hAnsi="Times New Roman" w:cs="Times New Roman"/>
        </w:rPr>
        <w:t>, bir kayıp, bir değiş tokuş olmadığını duyabiliriz.</w:t>
      </w:r>
      <w:r w:rsidR="00151FC0">
        <w:rPr>
          <w:rFonts w:ascii="Times New Roman" w:hAnsi="Times New Roman" w:cs="Times New Roman"/>
        </w:rPr>
        <w:t xml:space="preserve"> Aksine diyalog-söz ihtimaline, bu alana yönelik bir abluka gerçekleşir.</w:t>
      </w:r>
      <w:r w:rsidR="00B53FE3">
        <w:rPr>
          <w:rFonts w:ascii="Times New Roman" w:hAnsi="Times New Roman" w:cs="Times New Roman"/>
        </w:rPr>
        <w:t xml:space="preserve"> Olumlanan nesnenin </w:t>
      </w:r>
      <w:r w:rsidR="00E84202">
        <w:rPr>
          <w:rFonts w:ascii="Times New Roman" w:hAnsi="Times New Roman" w:cs="Times New Roman"/>
        </w:rPr>
        <w:t>dilin</w:t>
      </w:r>
      <w:r w:rsidR="00B53FE3">
        <w:rPr>
          <w:rFonts w:ascii="Times New Roman" w:hAnsi="Times New Roman" w:cs="Times New Roman"/>
        </w:rPr>
        <w:t xml:space="preserve"> yapısal deliğini tıkadığı bu noktada, mekânın merkezinde </w:t>
      </w:r>
      <w:r w:rsidR="001774BD">
        <w:rPr>
          <w:rFonts w:ascii="Times New Roman" w:hAnsi="Times New Roman" w:cs="Times New Roman"/>
        </w:rPr>
        <w:t>“</w:t>
      </w:r>
      <w:r w:rsidR="00B53FE3">
        <w:rPr>
          <w:rFonts w:ascii="Times New Roman" w:hAnsi="Times New Roman" w:cs="Times New Roman"/>
        </w:rPr>
        <w:t>0</w:t>
      </w:r>
      <w:r w:rsidR="001774BD">
        <w:rPr>
          <w:rFonts w:ascii="Times New Roman" w:hAnsi="Times New Roman" w:cs="Times New Roman"/>
        </w:rPr>
        <w:t>”</w:t>
      </w:r>
      <w:r w:rsidR="00B53FE3">
        <w:rPr>
          <w:rFonts w:ascii="Times New Roman" w:hAnsi="Times New Roman" w:cs="Times New Roman"/>
        </w:rPr>
        <w:t xml:space="preserve"> bulunmaz. Dolayısıyla temsili ancak dilin yasasının 0’a, imk</w:t>
      </w:r>
      <w:r w:rsidR="001774BD">
        <w:rPr>
          <w:rFonts w:ascii="Times New Roman" w:hAnsi="Times New Roman" w:cs="Times New Roman"/>
        </w:rPr>
        <w:t>â</w:t>
      </w:r>
      <w:r w:rsidR="00B53FE3">
        <w:rPr>
          <w:rFonts w:ascii="Times New Roman" w:hAnsi="Times New Roman" w:cs="Times New Roman"/>
        </w:rPr>
        <w:t xml:space="preserve">nsıza yaptığı gönderimden itibaren düşünüyorsak, </w:t>
      </w:r>
      <w:r w:rsidR="008E757D">
        <w:rPr>
          <w:rFonts w:ascii="Times New Roman" w:hAnsi="Times New Roman" w:cs="Times New Roman"/>
        </w:rPr>
        <w:t xml:space="preserve">o halde </w:t>
      </w:r>
      <w:r w:rsidR="00B53FE3">
        <w:rPr>
          <w:rFonts w:ascii="Times New Roman" w:hAnsi="Times New Roman" w:cs="Times New Roman"/>
        </w:rPr>
        <w:t>mekânlar</w:t>
      </w:r>
      <w:r w:rsidR="00DA0D3D">
        <w:rPr>
          <w:rFonts w:ascii="Times New Roman" w:hAnsi="Times New Roman" w:cs="Times New Roman"/>
        </w:rPr>
        <w:t>, anlatı, temsil</w:t>
      </w:r>
      <w:r w:rsidR="00C33FA7">
        <w:rPr>
          <w:rFonts w:ascii="Times New Roman" w:hAnsi="Times New Roman" w:cs="Times New Roman"/>
        </w:rPr>
        <w:t xml:space="preserve">, hafıza </w:t>
      </w:r>
      <w:r w:rsidR="00DA0D3D">
        <w:rPr>
          <w:rFonts w:ascii="Times New Roman" w:hAnsi="Times New Roman" w:cs="Times New Roman"/>
        </w:rPr>
        <w:t xml:space="preserve">boyutundan dışlanır. Zira merkezinde </w:t>
      </w:r>
      <w:r w:rsidR="008000F6">
        <w:rPr>
          <w:rFonts w:ascii="Times New Roman" w:hAnsi="Times New Roman" w:cs="Times New Roman"/>
        </w:rPr>
        <w:t>boşluğu</w:t>
      </w:r>
      <w:r w:rsidR="00B3170A">
        <w:rPr>
          <w:rFonts w:ascii="Times New Roman" w:hAnsi="Times New Roman" w:cs="Times New Roman"/>
        </w:rPr>
        <w:t>,</w:t>
      </w:r>
      <w:r w:rsidR="00DA0D3D">
        <w:rPr>
          <w:rFonts w:ascii="Times New Roman" w:hAnsi="Times New Roman" w:cs="Times New Roman"/>
        </w:rPr>
        <w:t xml:space="preserve"> yani </w:t>
      </w:r>
      <w:r w:rsidR="001774BD">
        <w:rPr>
          <w:rFonts w:ascii="Times New Roman" w:hAnsi="Times New Roman" w:cs="Times New Roman"/>
        </w:rPr>
        <w:t xml:space="preserve">imkânsızı </w:t>
      </w:r>
      <w:r w:rsidR="00DA0D3D">
        <w:rPr>
          <w:rFonts w:ascii="Times New Roman" w:hAnsi="Times New Roman" w:cs="Times New Roman"/>
        </w:rPr>
        <w:t>barındırmayan bir mekân</w:t>
      </w:r>
      <w:r w:rsidR="00E84202">
        <w:rPr>
          <w:rFonts w:ascii="Times New Roman" w:hAnsi="Times New Roman" w:cs="Times New Roman"/>
        </w:rPr>
        <w:t>,</w:t>
      </w:r>
      <w:r w:rsidR="0092622B">
        <w:rPr>
          <w:rFonts w:ascii="Times New Roman" w:hAnsi="Times New Roman" w:cs="Times New Roman"/>
        </w:rPr>
        <w:t xml:space="preserve"> </w:t>
      </w:r>
      <w:r w:rsidR="00DA0D3D">
        <w:rPr>
          <w:rFonts w:ascii="Times New Roman" w:hAnsi="Times New Roman" w:cs="Times New Roman"/>
        </w:rPr>
        <w:t>hafıza</w:t>
      </w:r>
      <w:r w:rsidR="00E84202">
        <w:rPr>
          <w:rFonts w:ascii="Times New Roman" w:hAnsi="Times New Roman" w:cs="Times New Roman"/>
        </w:rPr>
        <w:t xml:space="preserve"> ve </w:t>
      </w:r>
      <w:r w:rsidR="00DA0D3D">
        <w:rPr>
          <w:rFonts w:ascii="Times New Roman" w:hAnsi="Times New Roman" w:cs="Times New Roman"/>
        </w:rPr>
        <w:t>anlatı kurmaya izin vermez</w:t>
      </w:r>
      <w:r w:rsidR="00151FC0">
        <w:rPr>
          <w:rFonts w:ascii="Times New Roman" w:hAnsi="Times New Roman" w:cs="Times New Roman"/>
        </w:rPr>
        <w:t xml:space="preserve">. </w:t>
      </w:r>
      <w:r w:rsidR="00DA0D3D">
        <w:rPr>
          <w:rFonts w:ascii="Times New Roman" w:hAnsi="Times New Roman" w:cs="Times New Roman"/>
        </w:rPr>
        <w:t>Ki</w:t>
      </w:r>
      <w:r w:rsidR="00B27DE0">
        <w:rPr>
          <w:rFonts w:ascii="Times New Roman" w:hAnsi="Times New Roman" w:cs="Times New Roman"/>
        </w:rPr>
        <w:t xml:space="preserve"> şehirdeki sembolik bir yer, ağırlık noktalarından yalnızca biri olarak ele alabileceğimiz Markiz pastanesi, anlatı ve temsil boyutundan dışlanır. Markiz ya köhne, metruk bir mekân olarak karanlığa ya da </w:t>
      </w:r>
      <w:r w:rsidR="00A82079">
        <w:rPr>
          <w:rFonts w:ascii="Times New Roman" w:hAnsi="Times New Roman" w:cs="Times New Roman"/>
        </w:rPr>
        <w:t xml:space="preserve">“ayrıcalıklı” </w:t>
      </w:r>
      <w:r w:rsidR="006A28AA">
        <w:rPr>
          <w:rFonts w:ascii="Times New Roman" w:hAnsi="Times New Roman" w:cs="Times New Roman"/>
        </w:rPr>
        <w:t>sanatın tüketim vakumunda belirli bir zümrenin tüketim ve vitrin alanına dönüş</w:t>
      </w:r>
      <w:r w:rsidR="00B27DE0">
        <w:rPr>
          <w:rFonts w:ascii="Times New Roman" w:hAnsi="Times New Roman" w:cs="Times New Roman"/>
        </w:rPr>
        <w:t xml:space="preserve">tüğünü </w:t>
      </w:r>
      <w:r w:rsidR="00A82079">
        <w:rPr>
          <w:rFonts w:ascii="Times New Roman" w:hAnsi="Times New Roman" w:cs="Times New Roman"/>
        </w:rPr>
        <w:t>görebiliriz.</w:t>
      </w:r>
      <w:r w:rsidR="0092622B">
        <w:rPr>
          <w:rFonts w:ascii="Times New Roman" w:hAnsi="Times New Roman" w:cs="Times New Roman"/>
        </w:rPr>
        <w:t xml:space="preserve"> </w:t>
      </w:r>
    </w:p>
    <w:p w14:paraId="61D98A9B" w14:textId="77777777" w:rsidR="000064F7" w:rsidRDefault="000064F7" w:rsidP="000064F7">
      <w:pPr>
        <w:jc w:val="both"/>
        <w:rPr>
          <w:rFonts w:ascii="Times New Roman" w:hAnsi="Times New Roman" w:cs="Times New Roman"/>
        </w:rPr>
      </w:pPr>
    </w:p>
    <w:p w14:paraId="676F0A02" w14:textId="055C7EE9" w:rsidR="00800780" w:rsidRDefault="001774BD" w:rsidP="008C705F">
      <w:pPr>
        <w:spacing w:line="360" w:lineRule="auto"/>
        <w:ind w:firstLine="708"/>
        <w:jc w:val="both"/>
        <w:rPr>
          <w:rFonts w:ascii="Times New Roman" w:hAnsi="Times New Roman" w:cs="Times New Roman"/>
        </w:rPr>
      </w:pPr>
      <w:r>
        <w:rPr>
          <w:rFonts w:ascii="Times New Roman" w:hAnsi="Times New Roman" w:cs="Times New Roman"/>
        </w:rPr>
        <w:t>P</w:t>
      </w:r>
      <w:r w:rsidR="000064F7">
        <w:rPr>
          <w:rFonts w:ascii="Times New Roman" w:hAnsi="Times New Roman" w:cs="Times New Roman"/>
        </w:rPr>
        <w:t>eki şiddet neye dair</w:t>
      </w:r>
      <w:r w:rsidR="00A82079">
        <w:rPr>
          <w:rFonts w:ascii="Times New Roman" w:hAnsi="Times New Roman" w:cs="Times New Roman"/>
        </w:rPr>
        <w:t>? Şiddeti</w:t>
      </w:r>
      <w:r w:rsidR="000064F7">
        <w:rPr>
          <w:rFonts w:ascii="Times New Roman" w:hAnsi="Times New Roman" w:cs="Times New Roman"/>
        </w:rPr>
        <w:t xml:space="preserve"> nasıl bir bağlamda ele </w:t>
      </w:r>
      <w:r w:rsidR="00B53FE3">
        <w:rPr>
          <w:rFonts w:ascii="Times New Roman" w:hAnsi="Times New Roman" w:cs="Times New Roman"/>
        </w:rPr>
        <w:t>almak mümkün</w:t>
      </w:r>
      <w:r w:rsidR="000064F7">
        <w:rPr>
          <w:rFonts w:ascii="Times New Roman" w:hAnsi="Times New Roman" w:cs="Times New Roman"/>
        </w:rPr>
        <w:t xml:space="preserve">? Tam da esasen </w:t>
      </w:r>
      <w:r w:rsidR="00B3170A">
        <w:rPr>
          <w:rFonts w:ascii="Times New Roman" w:hAnsi="Times New Roman" w:cs="Times New Roman"/>
        </w:rPr>
        <w:t xml:space="preserve">sözcüklerin dolaşımının elendiği, </w:t>
      </w:r>
      <w:r w:rsidR="000064F7">
        <w:rPr>
          <w:rFonts w:ascii="Times New Roman" w:hAnsi="Times New Roman" w:cs="Times New Roman"/>
        </w:rPr>
        <w:t>tüketimin</w:t>
      </w:r>
      <w:r w:rsidR="00CE2ECC">
        <w:rPr>
          <w:rFonts w:ascii="Times New Roman" w:hAnsi="Times New Roman" w:cs="Times New Roman"/>
        </w:rPr>
        <w:t>,</w:t>
      </w:r>
      <w:r w:rsidR="000064F7">
        <w:rPr>
          <w:rFonts w:ascii="Times New Roman" w:hAnsi="Times New Roman" w:cs="Times New Roman"/>
        </w:rPr>
        <w:t xml:space="preserve"> konuşmanın merkezinde </w:t>
      </w:r>
      <w:r w:rsidR="00A13CE5">
        <w:rPr>
          <w:rFonts w:ascii="Times New Roman" w:hAnsi="Times New Roman" w:cs="Times New Roman"/>
        </w:rPr>
        <w:t>yer alan</w:t>
      </w:r>
      <w:r w:rsidR="000064F7">
        <w:rPr>
          <w:rFonts w:ascii="Times New Roman" w:hAnsi="Times New Roman" w:cs="Times New Roman"/>
        </w:rPr>
        <w:t xml:space="preserve"> yapısal </w:t>
      </w:r>
      <w:r w:rsidR="008E757D">
        <w:rPr>
          <w:rFonts w:ascii="Times New Roman" w:hAnsi="Times New Roman" w:cs="Times New Roman"/>
        </w:rPr>
        <w:t>deliği</w:t>
      </w:r>
      <w:r w:rsidR="000064F7">
        <w:rPr>
          <w:rFonts w:ascii="Times New Roman" w:hAnsi="Times New Roman" w:cs="Times New Roman"/>
        </w:rPr>
        <w:t xml:space="preserve"> tıka</w:t>
      </w:r>
      <w:r w:rsidR="008E757D">
        <w:rPr>
          <w:rFonts w:ascii="Times New Roman" w:hAnsi="Times New Roman" w:cs="Times New Roman"/>
        </w:rPr>
        <w:t>yışı</w:t>
      </w:r>
      <w:r w:rsidR="00B53FE3">
        <w:rPr>
          <w:rFonts w:ascii="Times New Roman" w:hAnsi="Times New Roman" w:cs="Times New Roman"/>
        </w:rPr>
        <w:t xml:space="preserve">, dolayısıyla </w:t>
      </w:r>
      <w:r w:rsidR="000064F7">
        <w:rPr>
          <w:rFonts w:ascii="Times New Roman" w:hAnsi="Times New Roman" w:cs="Times New Roman"/>
        </w:rPr>
        <w:t>mek</w:t>
      </w:r>
      <w:r w:rsidR="00177419" w:rsidRPr="000064F7">
        <w:rPr>
          <w:rFonts w:ascii="Times New Roman" w:hAnsi="Times New Roman" w:cs="Times New Roman"/>
        </w:rPr>
        <w:t>â</w:t>
      </w:r>
      <w:r w:rsidR="000064F7">
        <w:rPr>
          <w:rFonts w:ascii="Times New Roman" w:hAnsi="Times New Roman" w:cs="Times New Roman"/>
        </w:rPr>
        <w:t xml:space="preserve">nların geçirdiği </w:t>
      </w:r>
      <w:r w:rsidR="006D7256">
        <w:rPr>
          <w:rFonts w:ascii="Times New Roman" w:hAnsi="Times New Roman" w:cs="Times New Roman"/>
        </w:rPr>
        <w:t>akıl almaz</w:t>
      </w:r>
      <w:r w:rsidR="000064F7">
        <w:rPr>
          <w:rFonts w:ascii="Times New Roman" w:hAnsi="Times New Roman" w:cs="Times New Roman"/>
        </w:rPr>
        <w:t xml:space="preserve"> dönüşümlerin yankısıyla</w:t>
      </w:r>
      <w:r w:rsidR="006D7256">
        <w:rPr>
          <w:rFonts w:ascii="Times New Roman" w:hAnsi="Times New Roman" w:cs="Times New Roman"/>
        </w:rPr>
        <w:t xml:space="preserve"> </w:t>
      </w:r>
      <w:r w:rsidR="006F0A19">
        <w:rPr>
          <w:rFonts w:ascii="Times New Roman" w:hAnsi="Times New Roman" w:cs="Times New Roman"/>
        </w:rPr>
        <w:t xml:space="preserve">birlikte </w:t>
      </w:r>
      <w:r w:rsidR="006D7256">
        <w:rPr>
          <w:rFonts w:ascii="Times New Roman" w:hAnsi="Times New Roman" w:cs="Times New Roman"/>
        </w:rPr>
        <w:t>bu soruyu</w:t>
      </w:r>
      <w:r w:rsidR="000064F7">
        <w:rPr>
          <w:rFonts w:ascii="Times New Roman" w:hAnsi="Times New Roman" w:cs="Times New Roman"/>
        </w:rPr>
        <w:t xml:space="preserve"> okumak mümkün</w:t>
      </w:r>
      <w:r w:rsidR="003427EB">
        <w:rPr>
          <w:rFonts w:ascii="Times New Roman" w:hAnsi="Times New Roman" w:cs="Times New Roman"/>
        </w:rPr>
        <w:t xml:space="preserve"> diye düşünüyorum</w:t>
      </w:r>
      <w:r w:rsidR="000064F7">
        <w:rPr>
          <w:rFonts w:ascii="Times New Roman" w:hAnsi="Times New Roman" w:cs="Times New Roman"/>
        </w:rPr>
        <w:t xml:space="preserve">. Zira çözülmeye uğrayan insani değerler, kardeşlik </w:t>
      </w:r>
      <w:r w:rsidR="00B27DE0">
        <w:rPr>
          <w:rFonts w:ascii="Times New Roman" w:hAnsi="Times New Roman" w:cs="Times New Roman"/>
        </w:rPr>
        <w:t>ilkesi</w:t>
      </w:r>
      <w:proofErr w:type="gramStart"/>
      <w:r w:rsidR="00B27DE0">
        <w:rPr>
          <w:rFonts w:ascii="Times New Roman" w:hAnsi="Times New Roman" w:cs="Times New Roman"/>
        </w:rPr>
        <w:t>, -</w:t>
      </w:r>
      <w:proofErr w:type="gramEnd"/>
      <w:r w:rsidR="000064F7">
        <w:rPr>
          <w:rFonts w:ascii="Times New Roman" w:hAnsi="Times New Roman" w:cs="Times New Roman"/>
        </w:rPr>
        <w:t xml:space="preserve"> ki bağın hesaptan düşüldüğü insanın salt bir et bedene, tüketim nesnesine dönüştüğü ilişkilenme biçimlerini de göz önünde bulundurduğumuzda- bize </w:t>
      </w:r>
      <w:r w:rsidR="00EE5A42" w:rsidRPr="00EE5A42">
        <w:rPr>
          <w:rFonts w:ascii="Times New Roman" w:hAnsi="Times New Roman" w:cs="Times New Roman"/>
        </w:rPr>
        <w:t xml:space="preserve">güncel söylemde mekânın üretiminin, insanlar arasında dolaşımda bulunan sözcüklerin değiş tokuşuna içre olmadığı söylenebilir. </w:t>
      </w:r>
      <w:r w:rsidR="008C705F">
        <w:rPr>
          <w:rFonts w:ascii="Times New Roman" w:hAnsi="Times New Roman" w:cs="Times New Roman"/>
        </w:rPr>
        <w:t>Tıpkı, y</w:t>
      </w:r>
      <w:r w:rsidR="00565353">
        <w:rPr>
          <w:rFonts w:ascii="Times New Roman" w:hAnsi="Times New Roman" w:cs="Times New Roman"/>
        </w:rPr>
        <w:t>urdun merkezinde bulunan dire</w:t>
      </w:r>
      <w:r w:rsidR="008C705F">
        <w:rPr>
          <w:rFonts w:ascii="Times New Roman" w:hAnsi="Times New Roman" w:cs="Times New Roman"/>
        </w:rPr>
        <w:t xml:space="preserve">ğin güncel söylemde itibarsızlaştırılması, değerden düşürülmesinde olduğu gibi. Bu söylem hattında yapısal bir </w:t>
      </w:r>
      <w:r w:rsidR="00177419">
        <w:rPr>
          <w:rFonts w:ascii="Times New Roman" w:hAnsi="Times New Roman" w:cs="Times New Roman"/>
        </w:rPr>
        <w:t>boşluğa</w:t>
      </w:r>
      <w:r w:rsidR="008C705F">
        <w:rPr>
          <w:rFonts w:ascii="Times New Roman" w:hAnsi="Times New Roman" w:cs="Times New Roman"/>
        </w:rPr>
        <w:t xml:space="preserve">, </w:t>
      </w:r>
      <w:r>
        <w:rPr>
          <w:rFonts w:ascii="Times New Roman" w:hAnsi="Times New Roman" w:cs="Times New Roman"/>
        </w:rPr>
        <w:t>imkânsıza gönderimde</w:t>
      </w:r>
      <w:r w:rsidR="008C705F">
        <w:rPr>
          <w:rFonts w:ascii="Times New Roman" w:hAnsi="Times New Roman" w:cs="Times New Roman"/>
        </w:rPr>
        <w:t xml:space="preserve"> bulunan </w:t>
      </w:r>
      <w:r w:rsidR="008C705F" w:rsidRPr="008C705F">
        <w:rPr>
          <w:rFonts w:ascii="Times New Roman" w:hAnsi="Times New Roman" w:cs="Times New Roman"/>
          <w:i/>
          <w:iCs/>
        </w:rPr>
        <w:t>direk</w:t>
      </w:r>
      <w:r w:rsidR="008C705F">
        <w:rPr>
          <w:rFonts w:ascii="Times New Roman" w:hAnsi="Times New Roman" w:cs="Times New Roman"/>
        </w:rPr>
        <w:t xml:space="preserve"> elenir; “otoriteler” yatay söylemin görecelilik mantığında ağırlığı olmayan bir şekilde tiranikleşir. Dolayısıyla günümüz söyleminde ı</w:t>
      </w:r>
      <w:r w:rsidR="00C30E37">
        <w:rPr>
          <w:rFonts w:ascii="Times New Roman" w:hAnsi="Times New Roman" w:cs="Times New Roman"/>
        </w:rPr>
        <w:t xml:space="preserve">stırap, ölüm ve gerçek bu söylem tarafından </w:t>
      </w:r>
      <w:r w:rsidR="008C705F">
        <w:rPr>
          <w:rFonts w:ascii="Times New Roman" w:hAnsi="Times New Roman" w:cs="Times New Roman"/>
        </w:rPr>
        <w:t xml:space="preserve">değersizleştirilir. </w:t>
      </w:r>
      <w:r w:rsidR="00800780">
        <w:rPr>
          <w:rFonts w:ascii="Times New Roman" w:hAnsi="Times New Roman" w:cs="Times New Roman"/>
        </w:rPr>
        <w:t xml:space="preserve">Bu mantığın çıktılarına deprem sonrası yasın adı </w:t>
      </w:r>
      <w:r w:rsidR="00800780">
        <w:rPr>
          <w:rFonts w:ascii="Times New Roman" w:hAnsi="Times New Roman" w:cs="Times New Roman"/>
        </w:rPr>
        <w:lastRenderedPageBreak/>
        <w:t>geçmeksizin mevzubahis olan yeni konut projelerinde, şehirlerde oluşan obruklarda, tarihi saray ve çarşıların geçirdiği akılalmaz restorasyonlar</w:t>
      </w:r>
      <w:r w:rsidR="00BC1C62">
        <w:rPr>
          <w:rFonts w:ascii="Times New Roman" w:hAnsi="Times New Roman" w:cs="Times New Roman"/>
        </w:rPr>
        <w:t>la</w:t>
      </w:r>
      <w:r w:rsidR="00800780">
        <w:rPr>
          <w:rFonts w:ascii="Times New Roman" w:hAnsi="Times New Roman" w:cs="Times New Roman"/>
        </w:rPr>
        <w:t xml:space="preserve"> tanıklık edebilmek mümkün.</w:t>
      </w:r>
      <w:r w:rsidR="00C30E37">
        <w:rPr>
          <w:rFonts w:ascii="Times New Roman" w:hAnsi="Times New Roman" w:cs="Times New Roman"/>
        </w:rPr>
        <w:t xml:space="preserve"> Bu dönüşümler </w:t>
      </w:r>
      <w:r w:rsidR="004706FF">
        <w:rPr>
          <w:rFonts w:ascii="Times New Roman" w:hAnsi="Times New Roman" w:cs="Times New Roman"/>
        </w:rPr>
        <w:t>mekânın</w:t>
      </w:r>
      <w:r w:rsidR="00977A5C">
        <w:rPr>
          <w:rFonts w:ascii="Times New Roman" w:hAnsi="Times New Roman" w:cs="Times New Roman"/>
        </w:rPr>
        <w:t xml:space="preserve"> </w:t>
      </w:r>
      <w:r w:rsidR="00B727A2">
        <w:rPr>
          <w:rFonts w:ascii="Times New Roman" w:hAnsi="Times New Roman" w:cs="Times New Roman"/>
        </w:rPr>
        <w:t xml:space="preserve">salt </w:t>
      </w:r>
      <w:r w:rsidR="004706FF">
        <w:rPr>
          <w:rFonts w:ascii="Times New Roman" w:hAnsi="Times New Roman" w:cs="Times New Roman"/>
        </w:rPr>
        <w:t xml:space="preserve">fiziksel </w:t>
      </w:r>
      <w:r w:rsidR="00977A5C">
        <w:rPr>
          <w:rFonts w:ascii="Times New Roman" w:hAnsi="Times New Roman" w:cs="Times New Roman"/>
        </w:rPr>
        <w:t>dönüşümleri olarak değil, semboliğe yönelik akıl almaz şiddetin bir veç</w:t>
      </w:r>
      <w:r w:rsidR="00151FC0">
        <w:rPr>
          <w:rFonts w:ascii="Times New Roman" w:hAnsi="Times New Roman" w:cs="Times New Roman"/>
        </w:rPr>
        <w:t>h</w:t>
      </w:r>
      <w:r w:rsidR="00977A5C">
        <w:rPr>
          <w:rFonts w:ascii="Times New Roman" w:hAnsi="Times New Roman" w:cs="Times New Roman"/>
        </w:rPr>
        <w:t xml:space="preserve">esi olarak düşünülebilir. </w:t>
      </w:r>
    </w:p>
    <w:p w14:paraId="544C7E20" w14:textId="77777777" w:rsidR="006D7256" w:rsidRDefault="006D7256" w:rsidP="006F0A19">
      <w:pPr>
        <w:spacing w:line="360" w:lineRule="auto"/>
        <w:jc w:val="both"/>
        <w:rPr>
          <w:rFonts w:ascii="Times New Roman" w:hAnsi="Times New Roman" w:cs="Times New Roman"/>
        </w:rPr>
      </w:pPr>
    </w:p>
    <w:p w14:paraId="0F009938" w14:textId="1A451B36" w:rsidR="00A13CE5" w:rsidRDefault="00A13CE5" w:rsidP="00A13CE5">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68319F30" wp14:editId="4FEB02DC">
            <wp:extent cx="4064000" cy="3048000"/>
            <wp:effectExtent l="0" t="0" r="0" b="0"/>
            <wp:docPr id="1599458756" name="Resim 2" descr="sanat, ayna, resi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458756" name="Resim 2" descr="sanat, ayna, resim içeren bir resim&#10;&#10;Açıklama otomatik olarak oluşturuldu"/>
                    <pic:cNvPicPr/>
                  </pic:nvPicPr>
                  <pic:blipFill>
                    <a:blip r:embed="rId9">
                      <a:extLst>
                        <a:ext uri="{28A0092B-C50C-407E-A947-70E740481C1C}">
                          <a14:useLocalDpi xmlns:a14="http://schemas.microsoft.com/office/drawing/2010/main" val="0"/>
                        </a:ext>
                      </a:extLst>
                    </a:blip>
                    <a:stretch>
                      <a:fillRect/>
                    </a:stretch>
                  </pic:blipFill>
                  <pic:spPr>
                    <a:xfrm rot="5400000">
                      <a:off x="0" y="0"/>
                      <a:ext cx="4064000" cy="3048000"/>
                    </a:xfrm>
                    <a:prstGeom prst="rect">
                      <a:avLst/>
                    </a:prstGeom>
                  </pic:spPr>
                </pic:pic>
              </a:graphicData>
            </a:graphic>
          </wp:inline>
        </w:drawing>
      </w:r>
    </w:p>
    <w:p w14:paraId="39C437E3" w14:textId="1E6D96A9" w:rsidR="00A13CE5" w:rsidRPr="00A13CE5" w:rsidRDefault="00A13CE5" w:rsidP="00A13CE5">
      <w:pPr>
        <w:spacing w:line="360" w:lineRule="auto"/>
        <w:ind w:left="2832" w:firstLine="708"/>
        <w:jc w:val="center"/>
        <w:rPr>
          <w:rFonts w:ascii="Times New Roman" w:hAnsi="Times New Roman" w:cs="Times New Roman"/>
          <w:i/>
          <w:iCs/>
          <w:sz w:val="22"/>
          <w:szCs w:val="22"/>
        </w:rPr>
      </w:pPr>
      <w:r w:rsidRPr="00A13CE5">
        <w:rPr>
          <w:rFonts w:ascii="Times New Roman" w:hAnsi="Times New Roman" w:cs="Times New Roman"/>
          <w:i/>
          <w:iCs/>
          <w:sz w:val="22"/>
          <w:szCs w:val="22"/>
        </w:rPr>
        <w:t>Kapalı</w:t>
      </w:r>
      <w:r>
        <w:rPr>
          <w:rFonts w:ascii="Times New Roman" w:hAnsi="Times New Roman" w:cs="Times New Roman"/>
          <w:i/>
          <w:iCs/>
          <w:sz w:val="22"/>
          <w:szCs w:val="22"/>
        </w:rPr>
        <w:t>ç</w:t>
      </w:r>
      <w:r w:rsidRPr="00A13CE5">
        <w:rPr>
          <w:rFonts w:ascii="Times New Roman" w:hAnsi="Times New Roman" w:cs="Times New Roman"/>
          <w:i/>
          <w:iCs/>
          <w:sz w:val="22"/>
          <w:szCs w:val="22"/>
        </w:rPr>
        <w:t>arşı</w:t>
      </w:r>
      <w:r>
        <w:rPr>
          <w:rFonts w:ascii="Times New Roman" w:hAnsi="Times New Roman" w:cs="Times New Roman"/>
          <w:i/>
          <w:iCs/>
          <w:sz w:val="22"/>
          <w:szCs w:val="22"/>
        </w:rPr>
        <w:t xml:space="preserve">, Restorasyon, </w:t>
      </w:r>
      <w:r w:rsidRPr="00A13CE5">
        <w:rPr>
          <w:rFonts w:ascii="Times New Roman" w:hAnsi="Times New Roman" w:cs="Times New Roman"/>
          <w:i/>
          <w:iCs/>
          <w:sz w:val="22"/>
          <w:szCs w:val="22"/>
        </w:rPr>
        <w:t>2022</w:t>
      </w:r>
    </w:p>
    <w:p w14:paraId="30027F6A" w14:textId="77777777" w:rsidR="00A13CE5" w:rsidRDefault="00A13CE5" w:rsidP="006F0A19">
      <w:pPr>
        <w:spacing w:line="360" w:lineRule="auto"/>
        <w:jc w:val="both"/>
        <w:rPr>
          <w:rFonts w:ascii="Times New Roman" w:hAnsi="Times New Roman" w:cs="Times New Roman"/>
        </w:rPr>
      </w:pPr>
    </w:p>
    <w:p w14:paraId="6B3765D3" w14:textId="341FA0C6" w:rsidR="00417002" w:rsidRDefault="006D7256" w:rsidP="00977A5C">
      <w:pPr>
        <w:spacing w:line="360" w:lineRule="auto"/>
        <w:ind w:firstLine="708"/>
        <w:jc w:val="both"/>
        <w:rPr>
          <w:rFonts w:ascii="Times New Roman" w:hAnsi="Times New Roman" w:cs="Times New Roman"/>
        </w:rPr>
      </w:pPr>
      <w:r>
        <w:rPr>
          <w:rFonts w:ascii="Times New Roman" w:hAnsi="Times New Roman" w:cs="Times New Roman"/>
        </w:rPr>
        <w:t>Güncel bir hattan ilerlediğimizde, İsrail’in Gazze’ye yönelik kıyı</w:t>
      </w:r>
      <w:r w:rsidR="006A28AA">
        <w:rPr>
          <w:rFonts w:ascii="Times New Roman" w:hAnsi="Times New Roman" w:cs="Times New Roman"/>
        </w:rPr>
        <w:t>mıyla</w:t>
      </w:r>
      <w:r>
        <w:rPr>
          <w:rFonts w:ascii="Times New Roman" w:hAnsi="Times New Roman" w:cs="Times New Roman"/>
        </w:rPr>
        <w:t xml:space="preserve"> yerle yeksan olan şehir, Trump’ın Gazze Riviera’sı paylaşımı ile bizlere bu söylemin ürettiği </w:t>
      </w:r>
      <w:r w:rsidR="00A82079">
        <w:rPr>
          <w:rFonts w:ascii="Times New Roman" w:hAnsi="Times New Roman" w:cs="Times New Roman"/>
        </w:rPr>
        <w:t>şiddet</w:t>
      </w:r>
      <w:r w:rsidR="00B27DE0">
        <w:rPr>
          <w:rFonts w:ascii="Times New Roman" w:hAnsi="Times New Roman" w:cs="Times New Roman"/>
        </w:rPr>
        <w:t>i</w:t>
      </w:r>
      <w:r w:rsidR="00A82079">
        <w:rPr>
          <w:rFonts w:ascii="Times New Roman" w:hAnsi="Times New Roman" w:cs="Times New Roman"/>
        </w:rPr>
        <w:t xml:space="preserve"> ve vahşeti</w:t>
      </w:r>
      <w:r>
        <w:rPr>
          <w:rFonts w:ascii="Times New Roman" w:hAnsi="Times New Roman" w:cs="Times New Roman"/>
        </w:rPr>
        <w:t xml:space="preserve"> gözler önüne serer. </w:t>
      </w:r>
      <w:r w:rsidR="00A82079">
        <w:rPr>
          <w:rFonts w:ascii="Times New Roman" w:hAnsi="Times New Roman" w:cs="Times New Roman"/>
        </w:rPr>
        <w:t>Z</w:t>
      </w:r>
      <w:r>
        <w:rPr>
          <w:rFonts w:ascii="Times New Roman" w:hAnsi="Times New Roman" w:cs="Times New Roman"/>
        </w:rPr>
        <w:t>ira</w:t>
      </w:r>
      <w:r w:rsidR="00800780">
        <w:rPr>
          <w:rFonts w:ascii="Times New Roman" w:hAnsi="Times New Roman" w:cs="Times New Roman"/>
        </w:rPr>
        <w:t xml:space="preserve"> </w:t>
      </w:r>
      <w:r>
        <w:rPr>
          <w:rFonts w:ascii="Times New Roman" w:hAnsi="Times New Roman" w:cs="Times New Roman"/>
        </w:rPr>
        <w:t xml:space="preserve">kayıp sorusunun elendiği, tüketimle yer değiştirdiği ve insani bir ilkenin feshi ile tekrardan karşı karşıyayızdır. Antigone’nin </w:t>
      </w:r>
      <w:r w:rsidR="00800780">
        <w:rPr>
          <w:rFonts w:ascii="Times New Roman" w:hAnsi="Times New Roman" w:cs="Times New Roman"/>
        </w:rPr>
        <w:t>kardeşi Polynikes’in gömülmemesi üzerine tanrısal yasaların, insan yasalarından üstün olduğunu şu şekilde dile getirir:</w:t>
      </w:r>
      <w:r w:rsidR="00977A5C">
        <w:rPr>
          <w:rFonts w:ascii="Times New Roman" w:hAnsi="Times New Roman" w:cs="Times New Roman"/>
        </w:rPr>
        <w:t xml:space="preserve"> </w:t>
      </w:r>
      <w:r w:rsidR="00977A5C" w:rsidRPr="00977A5C">
        <w:rPr>
          <w:rFonts w:ascii="Times New Roman" w:hAnsi="Times New Roman" w:cs="Times New Roman"/>
          <w:i/>
          <w:iCs/>
        </w:rPr>
        <w:t xml:space="preserve">“Bir ölümlünün emirleri, tanrıların hatasız, yazıya geçirilmemiş, değişmez yasalarından önemli olamaz. O yasalar dün ya da bugün yürürlüğe girmedi, ezelden beri vardılar ve kimse bilmiyor nereden geldiklerini. Hep var olduklarına göre de bir ölümlünün emrinden korktum diye suç işleyemem tanrıların </w:t>
      </w:r>
      <w:r w:rsidR="00B727A2" w:rsidRPr="00977A5C">
        <w:rPr>
          <w:rFonts w:ascii="Times New Roman" w:hAnsi="Times New Roman" w:cs="Times New Roman"/>
          <w:i/>
          <w:iCs/>
        </w:rPr>
        <w:t>nezdinde</w:t>
      </w:r>
      <w:r w:rsidR="00977A5C" w:rsidRPr="00977A5C">
        <w:rPr>
          <w:rFonts w:ascii="Times New Roman" w:hAnsi="Times New Roman" w:cs="Times New Roman"/>
          <w:i/>
          <w:iCs/>
        </w:rPr>
        <w:t>.”</w:t>
      </w:r>
      <w:r w:rsidR="00977A5C">
        <w:rPr>
          <w:rStyle w:val="DipnotBavurusu"/>
          <w:rFonts w:ascii="Times New Roman" w:hAnsi="Times New Roman" w:cs="Times New Roman"/>
          <w:i/>
          <w:iCs/>
        </w:rPr>
        <w:footnoteReference w:id="12"/>
      </w:r>
      <w:r w:rsidR="00254884">
        <w:rPr>
          <w:rFonts w:ascii="Times New Roman" w:hAnsi="Times New Roman" w:cs="Times New Roman"/>
          <w:i/>
          <w:iCs/>
        </w:rPr>
        <w:t xml:space="preserve"> </w:t>
      </w:r>
      <w:r w:rsidR="00800780">
        <w:rPr>
          <w:rFonts w:ascii="Times New Roman" w:hAnsi="Times New Roman" w:cs="Times New Roman"/>
        </w:rPr>
        <w:t>Bu cümle</w:t>
      </w:r>
      <w:r w:rsidR="00977A5C">
        <w:rPr>
          <w:rFonts w:ascii="Times New Roman" w:hAnsi="Times New Roman" w:cs="Times New Roman"/>
        </w:rPr>
        <w:t xml:space="preserve">, elbette çeşitli </w:t>
      </w:r>
      <w:r w:rsidR="00977A5C">
        <w:rPr>
          <w:rFonts w:ascii="Times New Roman" w:hAnsi="Times New Roman" w:cs="Times New Roman"/>
        </w:rPr>
        <w:lastRenderedPageBreak/>
        <w:t xml:space="preserve">okumalarıyla birlikte, </w:t>
      </w:r>
      <w:r>
        <w:rPr>
          <w:rFonts w:ascii="Times New Roman" w:hAnsi="Times New Roman" w:cs="Times New Roman"/>
        </w:rPr>
        <w:t>insanın kayıpla kurduğu ilişkiye dair etik bir hatırlatmada bulunur: ölülerimizle ilgilenme sorumluluğu</w:t>
      </w:r>
      <w:r w:rsidR="00800780">
        <w:rPr>
          <w:rFonts w:ascii="Times New Roman" w:hAnsi="Times New Roman" w:cs="Times New Roman"/>
        </w:rPr>
        <w:t xml:space="preserve"> ve </w:t>
      </w:r>
      <w:r w:rsidR="00B27DE0">
        <w:rPr>
          <w:rFonts w:ascii="Times New Roman" w:hAnsi="Times New Roman" w:cs="Times New Roman"/>
        </w:rPr>
        <w:t>evrensel</w:t>
      </w:r>
      <w:r w:rsidR="00800780">
        <w:rPr>
          <w:rFonts w:ascii="Times New Roman" w:hAnsi="Times New Roman" w:cs="Times New Roman"/>
        </w:rPr>
        <w:t xml:space="preserve"> yasalar</w:t>
      </w:r>
      <w:r>
        <w:rPr>
          <w:rFonts w:ascii="Times New Roman" w:hAnsi="Times New Roman" w:cs="Times New Roman"/>
        </w:rPr>
        <w:t xml:space="preserve">. Oysaki liberal söylemin </w:t>
      </w:r>
      <w:r w:rsidR="00B53FE3">
        <w:rPr>
          <w:rFonts w:ascii="Times New Roman" w:hAnsi="Times New Roman" w:cs="Times New Roman"/>
        </w:rPr>
        <w:t xml:space="preserve">konformist, </w:t>
      </w:r>
      <w:r>
        <w:rPr>
          <w:rFonts w:ascii="Times New Roman" w:hAnsi="Times New Roman" w:cs="Times New Roman"/>
        </w:rPr>
        <w:t xml:space="preserve">tüketim vaadinde göreceğimiz gibi, insanlık kıyımının ardından </w:t>
      </w:r>
      <w:r w:rsidR="00800780">
        <w:rPr>
          <w:rFonts w:ascii="Times New Roman" w:hAnsi="Times New Roman" w:cs="Times New Roman"/>
        </w:rPr>
        <w:t>yasın ve ölen kişiye verilen bir yer olarak</w:t>
      </w:r>
      <w:r w:rsidR="00CE2ECC">
        <w:rPr>
          <w:rFonts w:ascii="Times New Roman" w:hAnsi="Times New Roman" w:cs="Times New Roman"/>
        </w:rPr>
        <w:t xml:space="preserve"> mezarın,</w:t>
      </w:r>
      <w:r w:rsidR="00800780">
        <w:rPr>
          <w:rFonts w:ascii="Times New Roman" w:hAnsi="Times New Roman" w:cs="Times New Roman"/>
        </w:rPr>
        <w:t xml:space="preserve"> saygının </w:t>
      </w:r>
      <w:r>
        <w:rPr>
          <w:rFonts w:ascii="Times New Roman" w:hAnsi="Times New Roman" w:cs="Times New Roman"/>
        </w:rPr>
        <w:t>ismi geçmez. Söz konusu olan rantın bayağı ve tüketimle maskelenen şiddetinin bu yere verdiği</w:t>
      </w:r>
      <w:r w:rsidR="006A28AA">
        <w:rPr>
          <w:rFonts w:ascii="Times New Roman" w:hAnsi="Times New Roman" w:cs="Times New Roman"/>
        </w:rPr>
        <w:t xml:space="preserve"> kan dondurucu</w:t>
      </w:r>
      <w:r w:rsidR="008C705F">
        <w:rPr>
          <w:rFonts w:ascii="Times New Roman" w:hAnsi="Times New Roman" w:cs="Times New Roman"/>
        </w:rPr>
        <w:t>,</w:t>
      </w:r>
      <w:r>
        <w:rPr>
          <w:rFonts w:ascii="Times New Roman" w:hAnsi="Times New Roman" w:cs="Times New Roman"/>
        </w:rPr>
        <w:t xml:space="preserve"> </w:t>
      </w:r>
      <w:r w:rsidR="008C705F">
        <w:rPr>
          <w:rFonts w:ascii="Times New Roman" w:hAnsi="Times New Roman" w:cs="Times New Roman"/>
        </w:rPr>
        <w:t xml:space="preserve">dönemeçsiz </w:t>
      </w:r>
      <w:r>
        <w:rPr>
          <w:rFonts w:ascii="Times New Roman" w:hAnsi="Times New Roman" w:cs="Times New Roman"/>
        </w:rPr>
        <w:t>yanıttı</w:t>
      </w:r>
      <w:r w:rsidR="008C705F">
        <w:rPr>
          <w:rFonts w:ascii="Times New Roman" w:hAnsi="Times New Roman" w:cs="Times New Roman"/>
        </w:rPr>
        <w:t>r</w:t>
      </w:r>
      <w:r>
        <w:rPr>
          <w:rFonts w:ascii="Times New Roman" w:hAnsi="Times New Roman" w:cs="Times New Roman"/>
        </w:rPr>
        <w:t xml:space="preserve">. Şiddettir zira, insanın dil ve gösterenlerle kurduğu ilişkisi ve gösterenlerin bir diğeri ile olan ilişkimizdeki bağlayıcılığı ve dönemeçleri, yani insanı insan yapan </w:t>
      </w:r>
      <w:r w:rsidRPr="00B53FE3">
        <w:rPr>
          <w:rFonts w:ascii="Times New Roman" w:hAnsi="Times New Roman" w:cs="Times New Roman"/>
        </w:rPr>
        <w:t>ilkesel unsurlar</w:t>
      </w:r>
      <w:r w:rsidR="00800780" w:rsidRPr="00B53FE3">
        <w:rPr>
          <w:rFonts w:ascii="Times New Roman" w:hAnsi="Times New Roman" w:cs="Times New Roman"/>
        </w:rPr>
        <w:t xml:space="preserve">, </w:t>
      </w:r>
      <w:r w:rsidR="00B53FE3" w:rsidRPr="00B53FE3">
        <w:rPr>
          <w:rFonts w:ascii="Times New Roman" w:hAnsi="Times New Roman" w:cs="Times New Roman"/>
        </w:rPr>
        <w:t>dilin</w:t>
      </w:r>
      <w:r w:rsidR="00800780" w:rsidRPr="00B53FE3">
        <w:rPr>
          <w:rFonts w:ascii="Times New Roman" w:hAnsi="Times New Roman" w:cs="Times New Roman"/>
        </w:rPr>
        <w:t xml:space="preserve"> yasa</w:t>
      </w:r>
      <w:r w:rsidR="00B53FE3" w:rsidRPr="00B53FE3">
        <w:rPr>
          <w:rFonts w:ascii="Times New Roman" w:hAnsi="Times New Roman" w:cs="Times New Roman"/>
        </w:rPr>
        <w:t>sı</w:t>
      </w:r>
      <w:r w:rsidR="00800780">
        <w:rPr>
          <w:rFonts w:ascii="Times New Roman" w:hAnsi="Times New Roman" w:cs="Times New Roman"/>
        </w:rPr>
        <w:t xml:space="preserve"> </w:t>
      </w:r>
      <w:r w:rsidRPr="00977A5C">
        <w:rPr>
          <w:rFonts w:ascii="Times New Roman" w:hAnsi="Times New Roman" w:cs="Times New Roman"/>
        </w:rPr>
        <w:t>bu</w:t>
      </w:r>
      <w:r>
        <w:rPr>
          <w:rFonts w:ascii="Times New Roman" w:hAnsi="Times New Roman" w:cs="Times New Roman"/>
        </w:rPr>
        <w:t xml:space="preserve"> söylem</w:t>
      </w:r>
      <w:r w:rsidR="00977A5C">
        <w:rPr>
          <w:rFonts w:ascii="Times New Roman" w:hAnsi="Times New Roman" w:cs="Times New Roman"/>
        </w:rPr>
        <w:t xml:space="preserve"> tarafından</w:t>
      </w:r>
      <w:r>
        <w:rPr>
          <w:rFonts w:ascii="Times New Roman" w:hAnsi="Times New Roman" w:cs="Times New Roman"/>
        </w:rPr>
        <w:t xml:space="preserve"> elenir. Bu noktaya tüketim söyleminin verdiği yanıt oldukça direkt ve dönemeçsizdir: yeni bir şiddet biçimi olarak rant, mekânın salt tüketim nesnesine dönüşümü “insanlık” sahnesindedir. Kardeşlik ilkesi feshedilmiştir.</w:t>
      </w:r>
      <w:r w:rsidR="00800780">
        <w:rPr>
          <w:rFonts w:ascii="Times New Roman" w:hAnsi="Times New Roman" w:cs="Times New Roman"/>
        </w:rPr>
        <w:t xml:space="preserve"> </w:t>
      </w:r>
    </w:p>
    <w:p w14:paraId="2BE88CD5" w14:textId="77777777" w:rsidR="00FA576B" w:rsidRDefault="00FA576B" w:rsidP="00B27DE0">
      <w:pPr>
        <w:spacing w:line="360" w:lineRule="auto"/>
        <w:ind w:firstLine="708"/>
        <w:jc w:val="both"/>
        <w:rPr>
          <w:rFonts w:ascii="Times New Roman" w:hAnsi="Times New Roman" w:cs="Times New Roman"/>
        </w:rPr>
      </w:pPr>
    </w:p>
    <w:p w14:paraId="5C82DBB4" w14:textId="3AD53B7E" w:rsidR="00B53FE3" w:rsidRDefault="00FA576B" w:rsidP="00FA576B">
      <w:pPr>
        <w:spacing w:line="360" w:lineRule="auto"/>
        <w:ind w:firstLine="708"/>
        <w:jc w:val="both"/>
        <w:rPr>
          <w:rFonts w:ascii="Times New Roman" w:hAnsi="Times New Roman" w:cs="Times New Roman"/>
        </w:rPr>
      </w:pPr>
      <w:r>
        <w:rPr>
          <w:rFonts w:ascii="Times New Roman" w:hAnsi="Times New Roman" w:cs="Times New Roman"/>
        </w:rPr>
        <w:t xml:space="preserve">Yukarıdaki tartıştığımız noktalardan itibaren mekân kavramı hem Öteki’nin toplumsal bağdaki </w:t>
      </w:r>
      <w:r w:rsidR="00A13CE5">
        <w:rPr>
          <w:rFonts w:ascii="Times New Roman" w:hAnsi="Times New Roman" w:cs="Times New Roman"/>
        </w:rPr>
        <w:t>yerini</w:t>
      </w:r>
      <w:r>
        <w:rPr>
          <w:rFonts w:ascii="Times New Roman" w:hAnsi="Times New Roman" w:cs="Times New Roman"/>
        </w:rPr>
        <w:t xml:space="preserve">, bu noktadan itibaren </w:t>
      </w:r>
      <w:r w:rsidR="001774BD">
        <w:rPr>
          <w:rFonts w:ascii="Times New Roman" w:hAnsi="Times New Roman" w:cs="Times New Roman"/>
        </w:rPr>
        <w:t xml:space="preserve">mekânların </w:t>
      </w:r>
      <w:r>
        <w:rPr>
          <w:rFonts w:ascii="Times New Roman" w:hAnsi="Times New Roman" w:cs="Times New Roman"/>
        </w:rPr>
        <w:t xml:space="preserve">geçirdiği dönüşümü -yapı sorunsalını-; hem de öznenin bir mekâna doğduğunu düşündüğümüzde öznelliğin oluşumunun, yapılanışının nasıl zora girdiğini gözlemleyebileceğimiz toplumsal ve klinik bir fenomen olarak karşımıza çıkar. </w:t>
      </w:r>
      <w:r w:rsidR="008E757D">
        <w:rPr>
          <w:rFonts w:ascii="Times New Roman" w:hAnsi="Times New Roman" w:cs="Times New Roman"/>
        </w:rPr>
        <w:t>L</w:t>
      </w:r>
      <w:r w:rsidR="00B3170A">
        <w:rPr>
          <w:rFonts w:ascii="Times New Roman" w:hAnsi="Times New Roman" w:cs="Times New Roman"/>
        </w:rPr>
        <w:t>iberal söylemin otoritesini semboli</w:t>
      </w:r>
      <w:r w:rsidR="00B27DE0">
        <w:rPr>
          <w:rFonts w:ascii="Times New Roman" w:hAnsi="Times New Roman" w:cs="Times New Roman"/>
        </w:rPr>
        <w:t>ğe gönderimde bulunan bir</w:t>
      </w:r>
      <w:r w:rsidR="00B3170A">
        <w:rPr>
          <w:rFonts w:ascii="Times New Roman" w:hAnsi="Times New Roman" w:cs="Times New Roman"/>
        </w:rPr>
        <w:t xml:space="preserve"> Öteki’den almayan figürleri, dilin kayba içkin imk</w:t>
      </w:r>
      <w:r w:rsidR="001774BD">
        <w:rPr>
          <w:rFonts w:ascii="Times New Roman" w:hAnsi="Times New Roman" w:cs="Times New Roman"/>
        </w:rPr>
        <w:t>â</w:t>
      </w:r>
      <w:r w:rsidR="00B3170A">
        <w:rPr>
          <w:rFonts w:ascii="Times New Roman" w:hAnsi="Times New Roman" w:cs="Times New Roman"/>
        </w:rPr>
        <w:t xml:space="preserve">nsıza referansta bulunmayışı ve neoliberal söylemin öznesinin yapısal eksikliğini tüketimle telafi edebileceği sanrısı </w:t>
      </w:r>
      <w:r w:rsidR="00B27DE0">
        <w:rPr>
          <w:rFonts w:ascii="Times New Roman" w:hAnsi="Times New Roman" w:cs="Times New Roman"/>
        </w:rPr>
        <w:t xml:space="preserve">mekânın üretiminde, </w:t>
      </w:r>
      <w:r w:rsidR="00B3170A">
        <w:rPr>
          <w:rFonts w:ascii="Times New Roman" w:hAnsi="Times New Roman" w:cs="Times New Roman"/>
        </w:rPr>
        <w:t xml:space="preserve">güncel ilişkilenmelerde belirleyici bir yere sahiptir. </w:t>
      </w:r>
      <w:r w:rsidR="008E757D">
        <w:rPr>
          <w:rFonts w:ascii="Times New Roman" w:hAnsi="Times New Roman" w:cs="Times New Roman"/>
        </w:rPr>
        <w:t xml:space="preserve">Dolayısıyla mekânın üretimi Öteki’nin günceldeki kavranışından ve yerinden bağımsız değildir: mekân bir karşılaşma, diyalog alanına değil, tüketim nesnesinin öncelendiği bir alana indirgenir. </w:t>
      </w:r>
      <w:r w:rsidR="00CA6F76">
        <w:rPr>
          <w:rFonts w:ascii="Times New Roman" w:hAnsi="Times New Roman" w:cs="Times New Roman"/>
        </w:rPr>
        <w:t xml:space="preserve">Serge Lesourd’un </w:t>
      </w:r>
      <w:r w:rsidR="001328FF">
        <w:rPr>
          <w:rFonts w:ascii="Times New Roman" w:hAnsi="Times New Roman" w:cs="Times New Roman"/>
          <w:i/>
          <w:iCs/>
        </w:rPr>
        <w:t>Özne Nasıl Susturulur</w:t>
      </w:r>
      <w:r w:rsidR="00CA6F76">
        <w:rPr>
          <w:rFonts w:ascii="Times New Roman" w:hAnsi="Times New Roman" w:cs="Times New Roman"/>
        </w:rPr>
        <w:t xml:space="preserve"> kitabında söz ettiği gibi, </w:t>
      </w:r>
      <w:r w:rsidR="009E318F">
        <w:rPr>
          <w:rFonts w:ascii="Times New Roman" w:hAnsi="Times New Roman" w:cs="Times New Roman"/>
        </w:rPr>
        <w:t>i</w:t>
      </w:r>
      <w:r w:rsidR="008163CA">
        <w:rPr>
          <w:rFonts w:ascii="Times New Roman" w:hAnsi="Times New Roman" w:cs="Times New Roman"/>
        </w:rPr>
        <w:t xml:space="preserve">nsanın tanrı konumuna yerleştiği, ölüm ve yaşam konusunda belirleyici olduğu günümüz liberal </w:t>
      </w:r>
      <w:r w:rsidR="00557EEA">
        <w:rPr>
          <w:rFonts w:ascii="Times New Roman" w:hAnsi="Times New Roman" w:cs="Times New Roman"/>
        </w:rPr>
        <w:t xml:space="preserve">ve teknik </w:t>
      </w:r>
      <w:r w:rsidR="008163CA">
        <w:rPr>
          <w:rFonts w:ascii="Times New Roman" w:hAnsi="Times New Roman" w:cs="Times New Roman"/>
        </w:rPr>
        <w:t>söylemde</w:t>
      </w:r>
      <w:r w:rsidR="00355B1E">
        <w:rPr>
          <w:rStyle w:val="DipnotBavurusu"/>
          <w:rFonts w:ascii="Times New Roman" w:hAnsi="Times New Roman" w:cs="Times New Roman"/>
        </w:rPr>
        <w:footnoteReference w:id="13"/>
      </w:r>
      <w:r w:rsidR="009A2157">
        <w:rPr>
          <w:rFonts w:ascii="Times New Roman" w:hAnsi="Times New Roman" w:cs="Times New Roman"/>
        </w:rPr>
        <w:t>, mekânın</w:t>
      </w:r>
      <w:r w:rsidR="008163CA">
        <w:rPr>
          <w:rFonts w:ascii="Times New Roman" w:hAnsi="Times New Roman" w:cs="Times New Roman"/>
        </w:rPr>
        <w:t xml:space="preserve"> bir tüketim, rant alanına dönüştüğü ve tarihi </w:t>
      </w:r>
      <w:r w:rsidR="005279C9">
        <w:rPr>
          <w:rFonts w:ascii="Times New Roman" w:hAnsi="Times New Roman" w:cs="Times New Roman"/>
        </w:rPr>
        <w:t>sembolik işaret</w:t>
      </w:r>
      <w:r w:rsidR="00E84202">
        <w:rPr>
          <w:rFonts w:ascii="Times New Roman" w:hAnsi="Times New Roman" w:cs="Times New Roman"/>
        </w:rPr>
        <w:t>, dolayısıyla ağırlık</w:t>
      </w:r>
      <w:r w:rsidR="005279C9">
        <w:rPr>
          <w:rFonts w:ascii="Times New Roman" w:hAnsi="Times New Roman" w:cs="Times New Roman"/>
        </w:rPr>
        <w:t xml:space="preserve"> </w:t>
      </w:r>
      <w:r w:rsidR="008163CA">
        <w:rPr>
          <w:rFonts w:ascii="Times New Roman" w:hAnsi="Times New Roman" w:cs="Times New Roman"/>
        </w:rPr>
        <w:t>noktaların</w:t>
      </w:r>
      <w:r w:rsidR="005279C9">
        <w:rPr>
          <w:rFonts w:ascii="Times New Roman" w:hAnsi="Times New Roman" w:cs="Times New Roman"/>
        </w:rPr>
        <w:t>ın</w:t>
      </w:r>
      <w:r w:rsidR="008163CA">
        <w:rPr>
          <w:rFonts w:ascii="Times New Roman" w:hAnsi="Times New Roman" w:cs="Times New Roman"/>
        </w:rPr>
        <w:t xml:space="preserve"> tarumar </w:t>
      </w:r>
      <w:r w:rsidR="00557EEA">
        <w:rPr>
          <w:rFonts w:ascii="Times New Roman" w:hAnsi="Times New Roman" w:cs="Times New Roman"/>
        </w:rPr>
        <w:t>edildiğini</w:t>
      </w:r>
      <w:r w:rsidR="008163CA">
        <w:rPr>
          <w:rFonts w:ascii="Times New Roman" w:hAnsi="Times New Roman" w:cs="Times New Roman"/>
        </w:rPr>
        <w:t xml:space="preserve"> söylemek yanlış olmaz.</w:t>
      </w:r>
      <w:r w:rsidR="00B53FE3">
        <w:rPr>
          <w:rFonts w:ascii="Times New Roman" w:hAnsi="Times New Roman" w:cs="Times New Roman"/>
        </w:rPr>
        <w:t xml:space="preserve"> Şiddetin hedeflediği sözcüklerin dolaşımda olabileceği, benzerimizle karşılaşabileceğimiz, çocukların oyun oynayıp sözcüklerle karşılaşabileceği ve tanışabileceği, temsile, temsilin statüsüne ve de atılımı dilin yasasından alan yumuşaklığa yöneliktir. </w:t>
      </w:r>
      <w:r w:rsidR="00766F0B">
        <w:rPr>
          <w:rFonts w:ascii="Times New Roman" w:hAnsi="Times New Roman" w:cs="Times New Roman"/>
        </w:rPr>
        <w:t>Bu noktada mek</w:t>
      </w:r>
      <w:r w:rsidR="00766F0B" w:rsidRPr="000064F7">
        <w:rPr>
          <w:rFonts w:ascii="Times New Roman" w:hAnsi="Times New Roman" w:cs="Times New Roman"/>
        </w:rPr>
        <w:t>â</w:t>
      </w:r>
      <w:r w:rsidR="00766F0B">
        <w:rPr>
          <w:rFonts w:ascii="Times New Roman" w:hAnsi="Times New Roman" w:cs="Times New Roman"/>
        </w:rPr>
        <w:t>nların günceldeki değişimi, Öteki’ne, dilin mek</w:t>
      </w:r>
      <w:r w:rsidR="00766F0B" w:rsidRPr="000064F7">
        <w:rPr>
          <w:rFonts w:ascii="Times New Roman" w:hAnsi="Times New Roman" w:cs="Times New Roman"/>
        </w:rPr>
        <w:t>â</w:t>
      </w:r>
      <w:r w:rsidR="00766F0B">
        <w:rPr>
          <w:rFonts w:ascii="Times New Roman" w:hAnsi="Times New Roman" w:cs="Times New Roman"/>
        </w:rPr>
        <w:t xml:space="preserve">nına, bir </w:t>
      </w:r>
      <w:r w:rsidR="00B53FE3">
        <w:rPr>
          <w:rFonts w:ascii="Times New Roman" w:hAnsi="Times New Roman" w:cs="Times New Roman"/>
        </w:rPr>
        <w:t>geleneğe</w:t>
      </w:r>
      <w:r w:rsidR="001774BD">
        <w:rPr>
          <w:rFonts w:ascii="Times New Roman" w:hAnsi="Times New Roman" w:cs="Times New Roman"/>
        </w:rPr>
        <w:t xml:space="preserve"> ve ıstıraba</w:t>
      </w:r>
      <w:r w:rsidR="00B53FE3">
        <w:rPr>
          <w:rFonts w:ascii="Times New Roman" w:hAnsi="Times New Roman" w:cs="Times New Roman"/>
        </w:rPr>
        <w:t xml:space="preserve"> dair</w:t>
      </w:r>
      <w:r w:rsidR="00766F0B">
        <w:rPr>
          <w:rFonts w:ascii="Times New Roman" w:hAnsi="Times New Roman" w:cs="Times New Roman"/>
        </w:rPr>
        <w:t xml:space="preserve"> tüketimin </w:t>
      </w:r>
      <w:r w:rsidR="00420C9B">
        <w:rPr>
          <w:rFonts w:ascii="Times New Roman" w:hAnsi="Times New Roman" w:cs="Times New Roman"/>
        </w:rPr>
        <w:t>getirdiği</w:t>
      </w:r>
      <w:r w:rsidR="00766F0B">
        <w:rPr>
          <w:rFonts w:ascii="Times New Roman" w:hAnsi="Times New Roman" w:cs="Times New Roman"/>
        </w:rPr>
        <w:t xml:space="preserve"> bir şiddet biçimidir. </w:t>
      </w:r>
      <w:r w:rsidR="00B27DE0">
        <w:rPr>
          <w:rFonts w:ascii="Times New Roman" w:hAnsi="Times New Roman" w:cs="Times New Roman"/>
        </w:rPr>
        <w:t>Bu bağlamda p</w:t>
      </w:r>
      <w:r w:rsidR="00766F0B">
        <w:rPr>
          <w:rFonts w:ascii="Times New Roman" w:hAnsi="Times New Roman" w:cs="Times New Roman"/>
        </w:rPr>
        <w:t>opülist ve politik doğruculuğun ablukasında Markiz</w:t>
      </w:r>
      <w:r w:rsidR="00766F0B">
        <w:rPr>
          <w:rStyle w:val="DipnotBavurusu"/>
          <w:rFonts w:ascii="Times New Roman" w:hAnsi="Times New Roman" w:cs="Times New Roman"/>
        </w:rPr>
        <w:footnoteReference w:id="14"/>
      </w:r>
      <w:r w:rsidR="00766F0B">
        <w:rPr>
          <w:rFonts w:ascii="Times New Roman" w:hAnsi="Times New Roman" w:cs="Times New Roman"/>
        </w:rPr>
        <w:t xml:space="preserve"> </w:t>
      </w:r>
      <w:r w:rsidR="00B3170A">
        <w:rPr>
          <w:rFonts w:ascii="Times New Roman" w:hAnsi="Times New Roman" w:cs="Times New Roman"/>
        </w:rPr>
        <w:t xml:space="preserve">sözcüklerin dolaşımda olduğu bir </w:t>
      </w:r>
      <w:r w:rsidR="00AD2120">
        <w:rPr>
          <w:rFonts w:ascii="Times New Roman" w:hAnsi="Times New Roman" w:cs="Times New Roman"/>
        </w:rPr>
        <w:t>söz alanına değil;</w:t>
      </w:r>
      <w:r w:rsidR="00766F0B">
        <w:rPr>
          <w:rFonts w:ascii="Times New Roman" w:hAnsi="Times New Roman" w:cs="Times New Roman"/>
        </w:rPr>
        <w:t xml:space="preserve"> tüketim</w:t>
      </w:r>
      <w:r w:rsidR="00AD2120">
        <w:rPr>
          <w:rFonts w:ascii="Times New Roman" w:hAnsi="Times New Roman" w:cs="Times New Roman"/>
        </w:rPr>
        <w:t>in</w:t>
      </w:r>
      <w:r w:rsidR="00766F0B">
        <w:rPr>
          <w:rFonts w:ascii="Times New Roman" w:hAnsi="Times New Roman" w:cs="Times New Roman"/>
        </w:rPr>
        <w:t xml:space="preserve"> yerine, bir gösteri malzemesine ve vitrinine </w:t>
      </w:r>
      <w:r w:rsidR="00766F0B">
        <w:rPr>
          <w:rFonts w:ascii="Times New Roman" w:hAnsi="Times New Roman" w:cs="Times New Roman"/>
        </w:rPr>
        <w:lastRenderedPageBreak/>
        <w:t>dönüştüğünü söyle</w:t>
      </w:r>
      <w:r>
        <w:rPr>
          <w:rFonts w:ascii="Times New Roman" w:hAnsi="Times New Roman" w:cs="Times New Roman"/>
        </w:rPr>
        <w:t>yebiliriz</w:t>
      </w:r>
      <w:r w:rsidR="00766F0B">
        <w:rPr>
          <w:rFonts w:ascii="Times New Roman" w:hAnsi="Times New Roman" w:cs="Times New Roman"/>
        </w:rPr>
        <w:t xml:space="preserve">. Georges Didi-Huberman’ın </w:t>
      </w:r>
      <w:r w:rsidR="00766F0B" w:rsidRPr="0057246D">
        <w:rPr>
          <w:rFonts w:ascii="Times New Roman" w:hAnsi="Times New Roman" w:cs="Times New Roman"/>
        </w:rPr>
        <w:t>Kabuklar</w:t>
      </w:r>
      <w:r w:rsidR="00766F0B">
        <w:rPr>
          <w:rFonts w:ascii="Times New Roman" w:hAnsi="Times New Roman" w:cs="Times New Roman"/>
        </w:rPr>
        <w:t xml:space="preserve"> eserinde ifade ettiği üzere</w:t>
      </w:r>
      <w:r w:rsidR="00E84202">
        <w:rPr>
          <w:rFonts w:ascii="Times New Roman" w:hAnsi="Times New Roman" w:cs="Times New Roman"/>
        </w:rPr>
        <w:t>:</w:t>
      </w:r>
      <w:r w:rsidR="00766F0B">
        <w:rPr>
          <w:rFonts w:ascii="Times New Roman" w:hAnsi="Times New Roman" w:cs="Times New Roman"/>
        </w:rPr>
        <w:t xml:space="preserve"> “</w:t>
      </w:r>
      <w:r w:rsidR="00766F0B" w:rsidRPr="008163CA">
        <w:rPr>
          <w:rFonts w:ascii="Times New Roman" w:hAnsi="Times New Roman" w:cs="Times New Roman"/>
          <w:i/>
          <w:iCs/>
        </w:rPr>
        <w:t>Kültür, tarih pastası üzerindeki çilek değildir</w:t>
      </w:r>
      <w:r w:rsidR="00766F0B">
        <w:rPr>
          <w:rFonts w:ascii="Times New Roman" w:hAnsi="Times New Roman" w:cs="Times New Roman"/>
          <w:i/>
          <w:iCs/>
        </w:rPr>
        <w:t>.”</w:t>
      </w:r>
      <w:r w:rsidR="00355B1E">
        <w:rPr>
          <w:rStyle w:val="DipnotBavurusu"/>
          <w:rFonts w:ascii="Times New Roman" w:hAnsi="Times New Roman" w:cs="Times New Roman"/>
          <w:i/>
          <w:iCs/>
        </w:rPr>
        <w:footnoteReference w:id="15"/>
      </w:r>
      <w:r w:rsidR="00766F0B" w:rsidRPr="00766F0B">
        <w:rPr>
          <w:rFonts w:ascii="Times New Roman" w:hAnsi="Times New Roman" w:cs="Times New Roman"/>
        </w:rPr>
        <w:t xml:space="preserve"> </w:t>
      </w:r>
      <w:r w:rsidR="00766F0B">
        <w:rPr>
          <w:rFonts w:ascii="Times New Roman" w:hAnsi="Times New Roman" w:cs="Times New Roman"/>
        </w:rPr>
        <w:t>Berisinde kurucu bir niteliği, anlatıyı, hafızayı</w:t>
      </w:r>
      <w:r w:rsidR="00E75401">
        <w:rPr>
          <w:rFonts w:ascii="Times New Roman" w:hAnsi="Times New Roman" w:cs="Times New Roman"/>
        </w:rPr>
        <w:t xml:space="preserve">, </w:t>
      </w:r>
      <w:r w:rsidR="00766F0B">
        <w:rPr>
          <w:rFonts w:ascii="Times New Roman" w:hAnsi="Times New Roman" w:cs="Times New Roman"/>
        </w:rPr>
        <w:t>tarihi dönemeçleri</w:t>
      </w:r>
      <w:r w:rsidR="001774BD">
        <w:rPr>
          <w:rFonts w:ascii="Times New Roman" w:hAnsi="Times New Roman" w:cs="Times New Roman"/>
        </w:rPr>
        <w:t xml:space="preserve"> ve </w:t>
      </w:r>
      <w:r w:rsidR="00E75401">
        <w:rPr>
          <w:rFonts w:ascii="Times New Roman" w:hAnsi="Times New Roman" w:cs="Times New Roman"/>
        </w:rPr>
        <w:t xml:space="preserve">bir ağırlığı </w:t>
      </w:r>
      <w:r w:rsidR="00766F0B">
        <w:rPr>
          <w:rFonts w:ascii="Times New Roman" w:hAnsi="Times New Roman" w:cs="Times New Roman"/>
        </w:rPr>
        <w:t xml:space="preserve">barındırır. </w:t>
      </w:r>
      <w:r w:rsidR="001774BD">
        <w:rPr>
          <w:rFonts w:ascii="Times New Roman" w:hAnsi="Times New Roman" w:cs="Times New Roman"/>
        </w:rPr>
        <w:t xml:space="preserve">Dolayısıyla bu “mekânlara” gereken saygı, kıymet ve değeri vermek üzere. </w:t>
      </w:r>
    </w:p>
    <w:p w14:paraId="08CEC0F0" w14:textId="77777777" w:rsidR="00FA576B" w:rsidRDefault="00FA576B" w:rsidP="00B27DE0">
      <w:pPr>
        <w:spacing w:line="360" w:lineRule="auto"/>
        <w:ind w:firstLine="708"/>
        <w:jc w:val="both"/>
        <w:rPr>
          <w:rFonts w:ascii="Times New Roman" w:hAnsi="Times New Roman" w:cs="Times New Roman"/>
        </w:rPr>
      </w:pPr>
    </w:p>
    <w:p w14:paraId="05F36D1A" w14:textId="2930270A" w:rsidR="00FA576B" w:rsidRDefault="00FA576B" w:rsidP="00B27DE0">
      <w:pPr>
        <w:spacing w:line="360" w:lineRule="auto"/>
        <w:ind w:firstLine="708"/>
        <w:jc w:val="both"/>
        <w:rPr>
          <w:rFonts w:ascii="Times New Roman" w:hAnsi="Times New Roman" w:cs="Times New Roman"/>
        </w:rPr>
      </w:pPr>
    </w:p>
    <w:p w14:paraId="04CDC8CD" w14:textId="7CA9018D" w:rsidR="00B53FE3" w:rsidRPr="001774BD" w:rsidRDefault="001774BD" w:rsidP="001774BD">
      <w:pPr>
        <w:spacing w:line="360" w:lineRule="auto"/>
        <w:ind w:firstLine="708"/>
        <w:jc w:val="right"/>
        <w:rPr>
          <w:rFonts w:ascii="Times New Roman" w:hAnsi="Times New Roman" w:cs="Times New Roman"/>
          <w:i/>
          <w:iCs/>
        </w:rPr>
      </w:pPr>
      <w:r>
        <w:rPr>
          <w:rFonts w:ascii="Times New Roman" w:hAnsi="Times New Roman" w:cs="Times New Roman"/>
        </w:rPr>
        <w:tab/>
      </w:r>
      <w:r w:rsidRPr="001774BD">
        <w:rPr>
          <w:rFonts w:ascii="Times New Roman" w:hAnsi="Times New Roman" w:cs="Times New Roman"/>
          <w:i/>
          <w:iCs/>
        </w:rPr>
        <w:t>“Mekân, ışık ve düzen. İnsanların ekmek ya da başlarını sokacak bir yer kadar ihtiyaç duydukları şeylerdir.”</w:t>
      </w:r>
    </w:p>
    <w:p w14:paraId="620F5B0F" w14:textId="35424A3C" w:rsidR="001774BD" w:rsidRDefault="001774BD" w:rsidP="001774BD">
      <w:pPr>
        <w:spacing w:line="360" w:lineRule="auto"/>
        <w:ind w:firstLine="708"/>
        <w:jc w:val="right"/>
        <w:rPr>
          <w:rFonts w:ascii="Times New Roman" w:hAnsi="Times New Roman" w:cs="Times New Roman"/>
        </w:rPr>
      </w:pPr>
      <w:r>
        <w:rPr>
          <w:rFonts w:ascii="Times New Roman" w:hAnsi="Times New Roman" w:cs="Times New Roman"/>
        </w:rPr>
        <w:t xml:space="preserve">Le Corbusier, </w:t>
      </w:r>
      <w:proofErr w:type="spellStart"/>
      <w:r>
        <w:rPr>
          <w:rFonts w:ascii="Times New Roman" w:hAnsi="Times New Roman" w:cs="Times New Roman"/>
        </w:rPr>
        <w:t>Vers</w:t>
      </w:r>
      <w:proofErr w:type="spellEnd"/>
      <w:r>
        <w:rPr>
          <w:rFonts w:ascii="Times New Roman" w:hAnsi="Times New Roman" w:cs="Times New Roman"/>
        </w:rPr>
        <w:t xml:space="preserve"> une </w:t>
      </w:r>
      <w:proofErr w:type="spellStart"/>
      <w:r>
        <w:rPr>
          <w:rFonts w:ascii="Times New Roman" w:hAnsi="Times New Roman" w:cs="Times New Roman"/>
        </w:rPr>
        <w:t>architecture</w:t>
      </w:r>
      <w:proofErr w:type="spellEnd"/>
    </w:p>
    <w:p w14:paraId="122A578C" w14:textId="7333D7D1" w:rsidR="00766F0B" w:rsidRDefault="00766F0B" w:rsidP="00766F0B">
      <w:pPr>
        <w:spacing w:line="360" w:lineRule="auto"/>
        <w:ind w:firstLine="708"/>
        <w:jc w:val="both"/>
        <w:rPr>
          <w:rFonts w:ascii="Times New Roman" w:hAnsi="Times New Roman" w:cs="Times New Roman"/>
        </w:rPr>
      </w:pPr>
    </w:p>
    <w:p w14:paraId="5449176B" w14:textId="77777777" w:rsidR="00355B1E" w:rsidRDefault="00355B1E" w:rsidP="001774BD">
      <w:pPr>
        <w:spacing w:line="360" w:lineRule="auto"/>
        <w:jc w:val="both"/>
        <w:rPr>
          <w:rFonts w:ascii="Times New Roman" w:hAnsi="Times New Roman" w:cs="Times New Roman"/>
          <w:highlight w:val="yellow"/>
        </w:rPr>
      </w:pPr>
    </w:p>
    <w:p w14:paraId="0BE65167" w14:textId="77777777" w:rsidR="00355B1E" w:rsidRDefault="00355B1E" w:rsidP="001774BD">
      <w:pPr>
        <w:spacing w:line="360" w:lineRule="auto"/>
        <w:jc w:val="both"/>
        <w:rPr>
          <w:rFonts w:ascii="Times New Roman" w:hAnsi="Times New Roman" w:cs="Times New Roman"/>
          <w:highlight w:val="yellow"/>
        </w:rPr>
      </w:pPr>
    </w:p>
    <w:p w14:paraId="7343E848" w14:textId="77777777" w:rsidR="00355B1E" w:rsidRDefault="00355B1E" w:rsidP="001774BD">
      <w:pPr>
        <w:spacing w:line="360" w:lineRule="auto"/>
        <w:jc w:val="both"/>
        <w:rPr>
          <w:rFonts w:ascii="Times New Roman" w:hAnsi="Times New Roman" w:cs="Times New Roman"/>
          <w:highlight w:val="yellow"/>
        </w:rPr>
      </w:pPr>
    </w:p>
    <w:p w14:paraId="33A7D85D" w14:textId="77777777" w:rsidR="00355B1E" w:rsidRDefault="00355B1E" w:rsidP="001774BD">
      <w:pPr>
        <w:spacing w:line="360" w:lineRule="auto"/>
        <w:jc w:val="both"/>
        <w:rPr>
          <w:rFonts w:ascii="Times New Roman" w:hAnsi="Times New Roman" w:cs="Times New Roman"/>
          <w:highlight w:val="yellow"/>
        </w:rPr>
      </w:pPr>
    </w:p>
    <w:p w14:paraId="10AE860A" w14:textId="5149EBA7" w:rsidR="00367D70" w:rsidRPr="00544EC8" w:rsidRDefault="00367D70" w:rsidP="001774BD">
      <w:pPr>
        <w:spacing w:line="360" w:lineRule="auto"/>
        <w:jc w:val="both"/>
        <w:rPr>
          <w:rFonts w:ascii="Times New Roman" w:hAnsi="Times New Roman" w:cs="Times New Roman"/>
          <w:highlight w:val="yellow"/>
        </w:rPr>
      </w:pPr>
    </w:p>
    <w:sectPr w:rsidR="00367D70" w:rsidRPr="00544EC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AFEF5C" w14:textId="77777777" w:rsidR="00E93C85" w:rsidRDefault="00E93C85" w:rsidP="0020690A">
      <w:r>
        <w:separator/>
      </w:r>
    </w:p>
  </w:endnote>
  <w:endnote w:type="continuationSeparator" w:id="0">
    <w:p w14:paraId="0D51BA12" w14:textId="77777777" w:rsidR="00E93C85" w:rsidRDefault="00E93C85" w:rsidP="0020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0B14EA" w14:textId="77777777" w:rsidR="00E93C85" w:rsidRDefault="00E93C85" w:rsidP="0020690A">
      <w:r>
        <w:separator/>
      </w:r>
    </w:p>
  </w:footnote>
  <w:footnote w:type="continuationSeparator" w:id="0">
    <w:p w14:paraId="55680047" w14:textId="77777777" w:rsidR="00E93C85" w:rsidRDefault="00E93C85" w:rsidP="0020690A">
      <w:r>
        <w:continuationSeparator/>
      </w:r>
    </w:p>
  </w:footnote>
  <w:footnote w:id="1">
    <w:p w14:paraId="35D2A37F" w14:textId="5A43E11A" w:rsidR="006A28AA" w:rsidRDefault="006A28AA" w:rsidP="006A28AA">
      <w:pPr>
        <w:pStyle w:val="DipnotMetni"/>
        <w:jc w:val="both"/>
      </w:pPr>
      <w:r>
        <w:rPr>
          <w:rStyle w:val="DipnotBavurusu"/>
        </w:rPr>
        <w:footnoteRef/>
      </w:r>
      <w:r>
        <w:t xml:space="preserve"> </w:t>
      </w:r>
      <w:r w:rsidRPr="006A28AA">
        <w:rPr>
          <w:rFonts w:ascii="Times New Roman" w:hAnsi="Times New Roman" w:cs="Times New Roman"/>
        </w:rPr>
        <w:t>Bu çalışma 22 Mayıs 2025 tarihinde Bilgi Üniversitesi “Şiddetin Doğası, Doğanın Şiddeti”, IV. Kültürel İncelemeler Öğrenci Konferansında sunulmuştur. Aradan geçen zamanda</w:t>
      </w:r>
      <w:r w:rsidR="00C30E37">
        <w:rPr>
          <w:rFonts w:ascii="Times New Roman" w:hAnsi="Times New Roman" w:cs="Times New Roman"/>
        </w:rPr>
        <w:t xml:space="preserve"> metin </w:t>
      </w:r>
      <w:r w:rsidR="00C30E37" w:rsidRPr="00C30E37">
        <w:rPr>
          <w:rFonts w:ascii="Times New Roman" w:hAnsi="Times New Roman" w:cs="Times New Roman"/>
        </w:rPr>
        <w:t>yeniden</w:t>
      </w:r>
      <w:r w:rsidRPr="00C30E37">
        <w:rPr>
          <w:rFonts w:ascii="Times New Roman" w:hAnsi="Times New Roman" w:cs="Times New Roman"/>
        </w:rPr>
        <w:t xml:space="preserve"> ele alınmış</w:t>
      </w:r>
      <w:r w:rsidR="001774BD">
        <w:rPr>
          <w:rFonts w:ascii="Times New Roman" w:hAnsi="Times New Roman" w:cs="Times New Roman"/>
        </w:rPr>
        <w:t>, eklemeler ve çıkarmalar yapılarak tekrardan</w:t>
      </w:r>
      <w:r w:rsidRPr="00C30E37">
        <w:rPr>
          <w:rFonts w:ascii="Times New Roman" w:hAnsi="Times New Roman" w:cs="Times New Roman"/>
        </w:rPr>
        <w:t xml:space="preserve"> düzenlenmiştir.</w:t>
      </w:r>
      <w:r>
        <w:t xml:space="preserve"> </w:t>
      </w:r>
    </w:p>
  </w:footnote>
  <w:footnote w:id="2">
    <w:p w14:paraId="299CD38E" w14:textId="7FDB2930" w:rsidR="0020690A" w:rsidRPr="00311200" w:rsidRDefault="0020690A">
      <w:pPr>
        <w:pStyle w:val="DipnotMetni"/>
        <w:rPr>
          <w:rFonts w:ascii="Times New Roman" w:hAnsi="Times New Roman" w:cs="Times New Roman"/>
        </w:rPr>
      </w:pPr>
      <w:r w:rsidRPr="00311200">
        <w:rPr>
          <w:rStyle w:val="DipnotBavurusu"/>
          <w:rFonts w:ascii="Times New Roman" w:hAnsi="Times New Roman" w:cs="Times New Roman"/>
        </w:rPr>
        <w:footnoteRef/>
      </w:r>
      <w:r w:rsidRPr="00311200">
        <w:rPr>
          <w:rFonts w:ascii="Times New Roman" w:hAnsi="Times New Roman" w:cs="Times New Roman"/>
        </w:rPr>
        <w:t xml:space="preserve"> Klinik Psikolog, Formasyonda Psikanalist, ALI. </w:t>
      </w:r>
    </w:p>
  </w:footnote>
  <w:footnote w:id="3">
    <w:p w14:paraId="0A6877B8" w14:textId="19DF1137" w:rsidR="006A28AA" w:rsidRDefault="006A28AA">
      <w:pPr>
        <w:pStyle w:val="DipnotMetni"/>
      </w:pPr>
      <w:r>
        <w:rPr>
          <w:rStyle w:val="DipnotBavurusu"/>
        </w:rPr>
        <w:footnoteRef/>
      </w:r>
      <w:r>
        <w:t xml:space="preserve"> </w:t>
      </w:r>
      <w:r w:rsidRPr="006A28AA">
        <w:rPr>
          <w:rFonts w:ascii="Times New Roman" w:hAnsi="Times New Roman" w:cs="Times New Roman"/>
        </w:rPr>
        <w:t xml:space="preserve">Sevinç Beyza Toktay, </w:t>
      </w:r>
      <w:r w:rsidR="001774BD">
        <w:rPr>
          <w:rFonts w:ascii="Times New Roman" w:hAnsi="Times New Roman" w:cs="Times New Roman"/>
          <w:i/>
          <w:iCs/>
        </w:rPr>
        <w:t>Çizgi,</w:t>
      </w:r>
      <w:r w:rsidR="00565353">
        <w:rPr>
          <w:rFonts w:ascii="Times New Roman" w:hAnsi="Times New Roman" w:cs="Times New Roman"/>
        </w:rPr>
        <w:t xml:space="preserve"> </w:t>
      </w:r>
      <w:r w:rsidRPr="006A28AA">
        <w:rPr>
          <w:rFonts w:ascii="Times New Roman" w:hAnsi="Times New Roman" w:cs="Times New Roman"/>
        </w:rPr>
        <w:t>Arles</w:t>
      </w:r>
      <w:r w:rsidR="002F2F42">
        <w:rPr>
          <w:rFonts w:ascii="Times New Roman" w:hAnsi="Times New Roman" w:cs="Times New Roman"/>
        </w:rPr>
        <w:t>-</w:t>
      </w:r>
      <w:r w:rsidRPr="006A28AA">
        <w:rPr>
          <w:rFonts w:ascii="Times New Roman" w:hAnsi="Times New Roman" w:cs="Times New Roman"/>
        </w:rPr>
        <w:t>Fransa</w:t>
      </w:r>
      <w:r w:rsidR="00565353">
        <w:rPr>
          <w:rFonts w:ascii="Times New Roman" w:hAnsi="Times New Roman" w:cs="Times New Roman"/>
        </w:rPr>
        <w:t>,</w:t>
      </w:r>
      <w:r w:rsidRPr="006A28AA">
        <w:rPr>
          <w:rFonts w:ascii="Times New Roman" w:hAnsi="Times New Roman" w:cs="Times New Roman"/>
        </w:rPr>
        <w:t xml:space="preserve"> 2025.</w:t>
      </w:r>
    </w:p>
  </w:footnote>
  <w:footnote w:id="4">
    <w:p w14:paraId="66070901" w14:textId="77777777" w:rsidR="00B27DE0" w:rsidRPr="00362829" w:rsidRDefault="00B27DE0" w:rsidP="00B27DE0">
      <w:pPr>
        <w:pStyle w:val="DipnotMetni"/>
        <w:rPr>
          <w:rFonts w:ascii="Times New Roman" w:hAnsi="Times New Roman" w:cs="Times New Roman"/>
        </w:rPr>
      </w:pPr>
      <w:r w:rsidRPr="00362829">
        <w:rPr>
          <w:rStyle w:val="DipnotBavurusu"/>
          <w:rFonts w:ascii="Times New Roman" w:hAnsi="Times New Roman" w:cs="Times New Roman"/>
        </w:rPr>
        <w:footnoteRef/>
      </w:r>
      <w:r w:rsidRPr="00362829">
        <w:rPr>
          <w:rFonts w:ascii="Times New Roman" w:hAnsi="Times New Roman" w:cs="Times New Roman"/>
        </w:rPr>
        <w:t xml:space="preserve"> https://www.nisanyansozluk.com/kelime/mek%C3%A2n</w:t>
      </w:r>
    </w:p>
  </w:footnote>
  <w:footnote w:id="5">
    <w:p w14:paraId="154E1CD4" w14:textId="536C4851" w:rsidR="00B27DE0" w:rsidRDefault="00B27DE0">
      <w:pPr>
        <w:pStyle w:val="DipnotMetni"/>
      </w:pPr>
      <w:r>
        <w:rPr>
          <w:rStyle w:val="DipnotBavurusu"/>
        </w:rPr>
        <w:footnoteRef/>
      </w:r>
      <w:r>
        <w:t xml:space="preserve"> </w:t>
      </w:r>
      <w:r w:rsidRPr="00B27DE0">
        <w:rPr>
          <w:rFonts w:ascii="Times New Roman" w:hAnsi="Times New Roman" w:cs="Times New Roman"/>
        </w:rPr>
        <w:t>https://sozluk.gov.tr/</w:t>
      </w:r>
    </w:p>
  </w:footnote>
  <w:footnote w:id="6">
    <w:p w14:paraId="36F15FCD" w14:textId="546AE932" w:rsidR="00B27DE0" w:rsidRPr="00E84202" w:rsidRDefault="00B27DE0" w:rsidP="00B27DE0">
      <w:pPr>
        <w:pStyle w:val="DipnotMetni"/>
        <w:rPr>
          <w:rFonts w:ascii="Times New Roman" w:hAnsi="Times New Roman" w:cs="Times New Roman"/>
        </w:rPr>
      </w:pPr>
      <w:r>
        <w:rPr>
          <w:rStyle w:val="DipnotBavurusu"/>
        </w:rPr>
        <w:footnoteRef/>
      </w:r>
      <w:r>
        <w:t xml:space="preserve"> </w:t>
      </w:r>
      <w:r w:rsidR="00355B1E" w:rsidRPr="00355B1E">
        <w:rPr>
          <w:rFonts w:ascii="Times New Roman" w:hAnsi="Times New Roman" w:cs="Times New Roman"/>
        </w:rPr>
        <w:t xml:space="preserve">Jean </w:t>
      </w:r>
      <w:proofErr w:type="spellStart"/>
      <w:r w:rsidRPr="00355B1E">
        <w:rPr>
          <w:rFonts w:ascii="Times New Roman" w:hAnsi="Times New Roman" w:cs="Times New Roman"/>
        </w:rPr>
        <w:t>Godart</w:t>
      </w:r>
      <w:proofErr w:type="spellEnd"/>
      <w:r w:rsidRPr="00355B1E">
        <w:rPr>
          <w:rFonts w:ascii="Times New Roman" w:hAnsi="Times New Roman" w:cs="Times New Roman"/>
        </w:rPr>
        <w:t>,</w:t>
      </w:r>
      <w:r w:rsidRPr="00355B1E">
        <w:rPr>
          <w:rFonts w:ascii="Times New Roman" w:hAnsi="Times New Roman" w:cs="Times New Roman"/>
          <w:i/>
          <w:iCs/>
        </w:rPr>
        <w:t xml:space="preserve"> </w:t>
      </w:r>
      <w:proofErr w:type="spellStart"/>
      <w:r w:rsidRPr="00355B1E">
        <w:rPr>
          <w:rFonts w:ascii="Times New Roman" w:hAnsi="Times New Roman" w:cs="Times New Roman"/>
          <w:i/>
          <w:iCs/>
        </w:rPr>
        <w:t>Des</w:t>
      </w:r>
      <w:proofErr w:type="spellEnd"/>
      <w:r w:rsidRPr="00355B1E">
        <w:rPr>
          <w:rFonts w:ascii="Times New Roman" w:hAnsi="Times New Roman" w:cs="Times New Roman"/>
          <w:i/>
          <w:iCs/>
        </w:rPr>
        <w:t xml:space="preserve"> </w:t>
      </w:r>
      <w:proofErr w:type="spellStart"/>
      <w:r w:rsidRPr="00355B1E">
        <w:rPr>
          <w:rFonts w:ascii="Times New Roman" w:hAnsi="Times New Roman" w:cs="Times New Roman"/>
          <w:i/>
          <w:iCs/>
        </w:rPr>
        <w:t>Espaces</w:t>
      </w:r>
      <w:proofErr w:type="spellEnd"/>
      <w:r w:rsidRPr="00355B1E">
        <w:rPr>
          <w:rFonts w:ascii="Times New Roman" w:hAnsi="Times New Roman" w:cs="Times New Roman"/>
          <w:i/>
          <w:iCs/>
        </w:rPr>
        <w:t>,</w:t>
      </w:r>
      <w:r w:rsidRPr="00355B1E">
        <w:rPr>
          <w:rFonts w:ascii="Times New Roman" w:hAnsi="Times New Roman" w:cs="Times New Roman"/>
        </w:rPr>
        <w:t xml:space="preserve"> s</w:t>
      </w:r>
      <w:r w:rsidR="00355B1E">
        <w:rPr>
          <w:rFonts w:ascii="Times New Roman" w:hAnsi="Times New Roman" w:cs="Times New Roman"/>
        </w:rPr>
        <w:t>.</w:t>
      </w:r>
      <w:r w:rsidRPr="00355B1E">
        <w:rPr>
          <w:rFonts w:ascii="Times New Roman" w:hAnsi="Times New Roman" w:cs="Times New Roman"/>
        </w:rPr>
        <w:t xml:space="preserve"> 13-15.</w:t>
      </w:r>
      <w:r w:rsidRPr="00E84202">
        <w:rPr>
          <w:rFonts w:ascii="Times New Roman" w:hAnsi="Times New Roman" w:cs="Times New Roman"/>
        </w:rPr>
        <w:t xml:space="preserve"> </w:t>
      </w:r>
    </w:p>
  </w:footnote>
  <w:footnote w:id="7">
    <w:p w14:paraId="111E6B50" w14:textId="029F4C53" w:rsidR="008E757D" w:rsidRDefault="008E757D" w:rsidP="008E757D">
      <w:pPr>
        <w:pStyle w:val="DipnotMetni"/>
      </w:pPr>
      <w:r w:rsidRPr="00362829">
        <w:rPr>
          <w:rStyle w:val="DipnotBavurusu"/>
          <w:rFonts w:ascii="Times New Roman" w:hAnsi="Times New Roman" w:cs="Times New Roman"/>
        </w:rPr>
        <w:footnoteRef/>
      </w:r>
      <w:r w:rsidRPr="00362829">
        <w:rPr>
          <w:rFonts w:ascii="Times New Roman" w:hAnsi="Times New Roman" w:cs="Times New Roman"/>
        </w:rPr>
        <w:t xml:space="preserve"> J</w:t>
      </w:r>
      <w:r w:rsidR="00355B1E">
        <w:rPr>
          <w:rFonts w:ascii="Times New Roman" w:hAnsi="Times New Roman" w:cs="Times New Roman"/>
        </w:rPr>
        <w:t>acques</w:t>
      </w:r>
      <w:r w:rsidRPr="00362829">
        <w:rPr>
          <w:rFonts w:ascii="Times New Roman" w:hAnsi="Times New Roman" w:cs="Times New Roman"/>
        </w:rPr>
        <w:t xml:space="preserve"> Lacan, </w:t>
      </w:r>
      <w:r w:rsidRPr="00355B1E">
        <w:rPr>
          <w:rFonts w:ascii="Times New Roman" w:hAnsi="Times New Roman" w:cs="Times New Roman"/>
          <w:i/>
          <w:iCs/>
        </w:rPr>
        <w:t>Angoisse</w:t>
      </w:r>
      <w:r w:rsidRPr="00362829">
        <w:rPr>
          <w:rFonts w:ascii="Times New Roman" w:hAnsi="Times New Roman" w:cs="Times New Roman"/>
        </w:rPr>
        <w:t xml:space="preserve">, 21 Kasım 1962 dersi. </w:t>
      </w:r>
    </w:p>
  </w:footnote>
  <w:footnote w:id="8">
    <w:p w14:paraId="52A4C37E" w14:textId="77777777" w:rsidR="000064F7" w:rsidRPr="00973845" w:rsidRDefault="000064F7" w:rsidP="000064F7">
      <w:pPr>
        <w:pStyle w:val="DipnotMetni"/>
        <w:rPr>
          <w:rFonts w:ascii="Times New Roman" w:hAnsi="Times New Roman" w:cs="Times New Roman"/>
        </w:rPr>
      </w:pPr>
      <w:r w:rsidRPr="00973845">
        <w:rPr>
          <w:rStyle w:val="DipnotBavurusu"/>
          <w:rFonts w:ascii="Times New Roman" w:hAnsi="Times New Roman" w:cs="Times New Roman"/>
        </w:rPr>
        <w:footnoteRef/>
      </w:r>
      <w:r w:rsidRPr="00973845">
        <w:rPr>
          <w:rFonts w:ascii="Times New Roman" w:hAnsi="Times New Roman" w:cs="Times New Roman"/>
        </w:rPr>
        <w:t xml:space="preserve"> Özge Soysal, Zeynep Özen Barkot, </w:t>
      </w:r>
      <w:r w:rsidRPr="00973845">
        <w:rPr>
          <w:rFonts w:ascii="Times New Roman" w:hAnsi="Times New Roman" w:cs="Times New Roman"/>
          <w:i/>
          <w:iCs/>
        </w:rPr>
        <w:t>Nasıl bir-bir-</w:t>
      </w:r>
      <w:proofErr w:type="gramStart"/>
      <w:r w:rsidRPr="00973845">
        <w:rPr>
          <w:rFonts w:ascii="Times New Roman" w:hAnsi="Times New Roman" w:cs="Times New Roman"/>
          <w:i/>
          <w:iCs/>
        </w:rPr>
        <w:t>aradalık?,</w:t>
      </w:r>
      <w:proofErr w:type="gramEnd"/>
      <w:r w:rsidRPr="00973845">
        <w:rPr>
          <w:rFonts w:ascii="Times New Roman" w:hAnsi="Times New Roman" w:cs="Times New Roman"/>
        </w:rPr>
        <w:t xml:space="preserve"> 2018</w:t>
      </w:r>
    </w:p>
    <w:p w14:paraId="15EC8AD3" w14:textId="77777777" w:rsidR="000064F7" w:rsidRDefault="000064F7" w:rsidP="000064F7">
      <w:pPr>
        <w:pStyle w:val="DipnotMetni"/>
      </w:pPr>
      <w:r w:rsidRPr="00973845">
        <w:rPr>
          <w:rFonts w:ascii="Times New Roman" w:hAnsi="Times New Roman" w:cs="Times New Roman"/>
        </w:rPr>
        <w:t>https://www.ozgesoysal.com/uploads/dosya/1540813036a0b9.pdf</w:t>
      </w:r>
    </w:p>
  </w:footnote>
  <w:footnote w:id="9">
    <w:p w14:paraId="43FF4D10" w14:textId="3E8F2B3F" w:rsidR="00177419" w:rsidRDefault="00177419" w:rsidP="00B53FE3">
      <w:pPr>
        <w:pStyle w:val="DipnotMetni"/>
      </w:pPr>
      <w:r>
        <w:rPr>
          <w:rStyle w:val="DipnotBavurusu"/>
        </w:rPr>
        <w:footnoteRef/>
      </w:r>
      <w:r>
        <w:t xml:space="preserve"> </w:t>
      </w:r>
      <w:proofErr w:type="spellStart"/>
      <w:r w:rsidR="00B53FE3" w:rsidRPr="00B53FE3">
        <w:rPr>
          <w:rFonts w:ascii="Times New Roman" w:hAnsi="Times New Roman" w:cs="Times New Roman"/>
          <w:i/>
          <w:iCs/>
        </w:rPr>
        <w:t>I.b.i.d</w:t>
      </w:r>
      <w:proofErr w:type="spellEnd"/>
    </w:p>
  </w:footnote>
  <w:footnote w:id="10">
    <w:p w14:paraId="402016B4" w14:textId="2014E579" w:rsidR="00A41045" w:rsidRPr="00B27DE0" w:rsidRDefault="00A41045" w:rsidP="00A41045">
      <w:pPr>
        <w:pStyle w:val="DipnotMetni"/>
        <w:jc w:val="both"/>
        <w:rPr>
          <w:rFonts w:ascii="Times New Roman" w:hAnsi="Times New Roman" w:cs="Times New Roman"/>
        </w:rPr>
      </w:pPr>
      <w:r w:rsidRPr="00B27DE0">
        <w:rPr>
          <w:rStyle w:val="DipnotBavurusu"/>
          <w:rFonts w:ascii="Times New Roman" w:hAnsi="Times New Roman" w:cs="Times New Roman"/>
        </w:rPr>
        <w:footnoteRef/>
      </w:r>
      <w:r w:rsidRPr="00B27DE0">
        <w:rPr>
          <w:rFonts w:ascii="Times New Roman" w:hAnsi="Times New Roman" w:cs="Times New Roman"/>
        </w:rPr>
        <w:t xml:space="preserve"> Bu kurucu nitelik için </w:t>
      </w:r>
      <w:r w:rsidRPr="00B27DE0">
        <w:rPr>
          <w:rFonts w:ascii="Times New Roman" w:hAnsi="Times New Roman" w:cs="Times New Roman"/>
          <w:i/>
          <w:iCs/>
        </w:rPr>
        <w:t>“baba yurdun direğidir”</w:t>
      </w:r>
      <w:r w:rsidRPr="00B27DE0">
        <w:rPr>
          <w:rFonts w:ascii="Times New Roman" w:hAnsi="Times New Roman" w:cs="Times New Roman"/>
        </w:rPr>
        <w:t xml:space="preserve"> atasözü düşünülebilir. Zira yurt sözcüğü göçebe topluluklardaki </w:t>
      </w:r>
      <w:r w:rsidRPr="00B27DE0">
        <w:rPr>
          <w:rFonts w:ascii="Times New Roman" w:hAnsi="Times New Roman" w:cs="Times New Roman"/>
          <w:i/>
          <w:iCs/>
        </w:rPr>
        <w:t>“çadır, oba, konut, mesken, menzil”</w:t>
      </w:r>
      <w:r w:rsidRPr="00B27DE0">
        <w:rPr>
          <w:rFonts w:ascii="Times New Roman" w:hAnsi="Times New Roman" w:cs="Times New Roman"/>
        </w:rPr>
        <w:t xml:space="preserve"> sözcüklerine karşılık gelir. Yapının</w:t>
      </w:r>
      <w:r w:rsidR="00565353" w:rsidRPr="00B27DE0">
        <w:rPr>
          <w:rFonts w:ascii="Times New Roman" w:hAnsi="Times New Roman" w:cs="Times New Roman"/>
        </w:rPr>
        <w:t xml:space="preserve"> (yurt, tunduk)</w:t>
      </w:r>
      <w:r w:rsidRPr="00B27DE0">
        <w:rPr>
          <w:rFonts w:ascii="Times New Roman" w:hAnsi="Times New Roman" w:cs="Times New Roman"/>
        </w:rPr>
        <w:t xml:space="preserve"> konstrüksiyonuna baktığımızda yurdu ayakta tutan</w:t>
      </w:r>
      <w:r w:rsidR="00565353" w:rsidRPr="00B27DE0">
        <w:rPr>
          <w:rFonts w:ascii="Times New Roman" w:hAnsi="Times New Roman" w:cs="Times New Roman"/>
        </w:rPr>
        <w:t xml:space="preserve"> direktir</w:t>
      </w:r>
      <w:r w:rsidRPr="00B27DE0">
        <w:rPr>
          <w:rFonts w:ascii="Times New Roman" w:hAnsi="Times New Roman" w:cs="Times New Roman"/>
        </w:rPr>
        <w:t xml:space="preserve">. </w:t>
      </w:r>
      <w:r w:rsidR="00565353" w:rsidRPr="00B27DE0">
        <w:rPr>
          <w:rFonts w:ascii="Times New Roman" w:hAnsi="Times New Roman" w:cs="Times New Roman"/>
        </w:rPr>
        <w:t>Direk ve yapıyı, b</w:t>
      </w:r>
      <w:r w:rsidRPr="00B27DE0">
        <w:rPr>
          <w:rFonts w:ascii="Times New Roman" w:hAnsi="Times New Roman" w:cs="Times New Roman"/>
        </w:rPr>
        <w:t>aba</w:t>
      </w:r>
      <w:r w:rsidR="00565353" w:rsidRPr="00B27DE0">
        <w:rPr>
          <w:rFonts w:ascii="Times New Roman" w:hAnsi="Times New Roman" w:cs="Times New Roman"/>
        </w:rPr>
        <w:t xml:space="preserve"> göstereninden, gösterenin</w:t>
      </w:r>
      <w:r w:rsidRPr="00B27DE0">
        <w:rPr>
          <w:rFonts w:ascii="Times New Roman" w:hAnsi="Times New Roman" w:cs="Times New Roman"/>
        </w:rPr>
        <w:t xml:space="preserve"> sembolik </w:t>
      </w:r>
      <w:proofErr w:type="spellStart"/>
      <w:r w:rsidRPr="00B27DE0">
        <w:rPr>
          <w:rFonts w:ascii="Times New Roman" w:hAnsi="Times New Roman" w:cs="Times New Roman"/>
        </w:rPr>
        <w:t>Öteki’y</w:t>
      </w:r>
      <w:r w:rsidR="00565353" w:rsidRPr="00B27DE0">
        <w:rPr>
          <w:rFonts w:ascii="Times New Roman" w:hAnsi="Times New Roman" w:cs="Times New Roman"/>
        </w:rPr>
        <w:t>e</w:t>
      </w:r>
      <w:proofErr w:type="spellEnd"/>
      <w:r w:rsidRPr="00B27DE0">
        <w:rPr>
          <w:rFonts w:ascii="Times New Roman" w:hAnsi="Times New Roman" w:cs="Times New Roman"/>
        </w:rPr>
        <w:t>, evrensel babay</w:t>
      </w:r>
      <w:r w:rsidR="00565353" w:rsidRPr="00B27DE0">
        <w:rPr>
          <w:rFonts w:ascii="Times New Roman" w:hAnsi="Times New Roman" w:cs="Times New Roman"/>
        </w:rPr>
        <w:t>a</w:t>
      </w:r>
      <w:r w:rsidRPr="00B27DE0">
        <w:rPr>
          <w:rFonts w:ascii="Times New Roman" w:hAnsi="Times New Roman" w:cs="Times New Roman"/>
        </w:rPr>
        <w:t xml:space="preserve"> </w:t>
      </w:r>
      <w:r w:rsidR="00565353" w:rsidRPr="00B27DE0">
        <w:rPr>
          <w:rFonts w:ascii="Times New Roman" w:hAnsi="Times New Roman" w:cs="Times New Roman"/>
        </w:rPr>
        <w:t xml:space="preserve">referansından itibaren okuyabiliriz diye düşünüyorum. </w:t>
      </w:r>
      <w:r w:rsidRPr="00B27DE0">
        <w:rPr>
          <w:rFonts w:ascii="Times New Roman" w:hAnsi="Times New Roman" w:cs="Times New Roman"/>
        </w:rPr>
        <w:t xml:space="preserve">Zira direk kalktığında, yurt çöker. </w:t>
      </w:r>
    </w:p>
  </w:footnote>
  <w:footnote w:id="11">
    <w:p w14:paraId="13E19744" w14:textId="77777777" w:rsidR="00355B1E" w:rsidRPr="00355B1E" w:rsidRDefault="00B53FE3" w:rsidP="00355B1E">
      <w:pPr>
        <w:pStyle w:val="DipnotMetni"/>
      </w:pPr>
      <w:r w:rsidRPr="00B27DE0">
        <w:rPr>
          <w:rStyle w:val="DipnotBavurusu"/>
          <w:rFonts w:ascii="Times New Roman" w:hAnsi="Times New Roman" w:cs="Times New Roman"/>
        </w:rPr>
        <w:footnoteRef/>
      </w:r>
      <w:r w:rsidRPr="00B27DE0">
        <w:rPr>
          <w:rFonts w:ascii="Times New Roman" w:hAnsi="Times New Roman" w:cs="Times New Roman"/>
        </w:rPr>
        <w:t xml:space="preserve"> </w:t>
      </w:r>
      <w:r w:rsidR="00355B1E" w:rsidRPr="00355B1E">
        <w:rPr>
          <w:rFonts w:ascii="Times New Roman" w:hAnsi="Times New Roman" w:cs="Times New Roman"/>
        </w:rPr>
        <w:t xml:space="preserve">Henri Lefebvre, </w:t>
      </w:r>
      <w:r w:rsidR="00355B1E" w:rsidRPr="00355B1E">
        <w:rPr>
          <w:rFonts w:ascii="Times New Roman" w:hAnsi="Times New Roman" w:cs="Times New Roman"/>
          <w:i/>
          <w:iCs/>
        </w:rPr>
        <w:t>Mekânın Üretimi</w:t>
      </w:r>
      <w:r w:rsidR="00355B1E" w:rsidRPr="00355B1E">
        <w:rPr>
          <w:rFonts w:ascii="Times New Roman" w:hAnsi="Times New Roman" w:cs="Times New Roman"/>
        </w:rPr>
        <w:t xml:space="preserve">, çev. N. </w:t>
      </w:r>
      <w:proofErr w:type="spellStart"/>
      <w:r w:rsidR="00355B1E" w:rsidRPr="00355B1E">
        <w:rPr>
          <w:rFonts w:ascii="Times New Roman" w:hAnsi="Times New Roman" w:cs="Times New Roman"/>
        </w:rPr>
        <w:t>Ülner</w:t>
      </w:r>
      <w:proofErr w:type="spellEnd"/>
      <w:r w:rsidR="00355B1E" w:rsidRPr="00355B1E">
        <w:rPr>
          <w:rFonts w:ascii="Times New Roman" w:hAnsi="Times New Roman" w:cs="Times New Roman"/>
        </w:rPr>
        <w:t>, Sel Yayıncılık, İstanbul, 2014, s. 61.</w:t>
      </w:r>
    </w:p>
    <w:p w14:paraId="281A6A71" w14:textId="5074D9B4" w:rsidR="00B53FE3" w:rsidRDefault="00B53FE3">
      <w:pPr>
        <w:pStyle w:val="DipnotMetni"/>
      </w:pPr>
    </w:p>
  </w:footnote>
  <w:footnote w:id="12">
    <w:p w14:paraId="324CA537" w14:textId="4C4713CD" w:rsidR="00977A5C" w:rsidRDefault="00977A5C">
      <w:pPr>
        <w:pStyle w:val="DipnotMetni"/>
      </w:pPr>
      <w:r>
        <w:rPr>
          <w:rStyle w:val="DipnotBavurusu"/>
        </w:rPr>
        <w:footnoteRef/>
      </w:r>
      <w:r>
        <w:t xml:space="preserve"> </w:t>
      </w:r>
      <w:proofErr w:type="spellStart"/>
      <w:r w:rsidR="00355B1E" w:rsidRPr="00355B1E">
        <w:rPr>
          <w:rFonts w:ascii="Times New Roman" w:hAnsi="Times New Roman" w:cs="Times New Roman"/>
        </w:rPr>
        <w:t>Sophokles</w:t>
      </w:r>
      <w:proofErr w:type="spellEnd"/>
      <w:r w:rsidR="00355B1E" w:rsidRPr="00355B1E">
        <w:rPr>
          <w:rFonts w:ascii="Times New Roman" w:hAnsi="Times New Roman" w:cs="Times New Roman"/>
        </w:rPr>
        <w:t xml:space="preserve">, </w:t>
      </w:r>
      <w:proofErr w:type="spellStart"/>
      <w:r w:rsidR="00355B1E" w:rsidRPr="00355B1E">
        <w:rPr>
          <w:rFonts w:ascii="Times New Roman" w:hAnsi="Times New Roman" w:cs="Times New Roman"/>
          <w:i/>
          <w:iCs/>
        </w:rPr>
        <w:t>Antigone</w:t>
      </w:r>
      <w:proofErr w:type="spellEnd"/>
      <w:r w:rsidR="00355B1E" w:rsidRPr="00355B1E">
        <w:rPr>
          <w:rFonts w:ascii="Times New Roman" w:hAnsi="Times New Roman" w:cs="Times New Roman"/>
        </w:rPr>
        <w:t xml:space="preserve">, çev. Ari </w:t>
      </w:r>
      <w:proofErr w:type="spellStart"/>
      <w:r w:rsidR="00355B1E" w:rsidRPr="00355B1E">
        <w:rPr>
          <w:rFonts w:ascii="Times New Roman" w:hAnsi="Times New Roman" w:cs="Times New Roman"/>
        </w:rPr>
        <w:t>Çokona</w:t>
      </w:r>
      <w:proofErr w:type="spellEnd"/>
      <w:r w:rsidR="00355B1E" w:rsidRPr="00355B1E">
        <w:rPr>
          <w:rFonts w:ascii="Times New Roman" w:hAnsi="Times New Roman" w:cs="Times New Roman"/>
        </w:rPr>
        <w:t>, İş Bankası Kültür Yayınları, İstanbul, s. 18.</w:t>
      </w:r>
    </w:p>
  </w:footnote>
  <w:footnote w:id="13">
    <w:p w14:paraId="21581AA8" w14:textId="202DB3C0" w:rsidR="00355B1E" w:rsidRDefault="00355B1E">
      <w:pPr>
        <w:pStyle w:val="DipnotMetni"/>
      </w:pPr>
      <w:r>
        <w:rPr>
          <w:rStyle w:val="DipnotBavurusu"/>
        </w:rPr>
        <w:footnoteRef/>
      </w:r>
      <w:r>
        <w:t xml:space="preserve"> </w:t>
      </w:r>
      <w:r w:rsidRPr="00355B1E">
        <w:rPr>
          <w:rFonts w:ascii="Times New Roman" w:hAnsi="Times New Roman" w:cs="Times New Roman"/>
        </w:rPr>
        <w:t xml:space="preserve">Serge Lesourd, </w:t>
      </w:r>
      <w:r w:rsidRPr="00355B1E">
        <w:rPr>
          <w:rFonts w:ascii="Times New Roman" w:hAnsi="Times New Roman" w:cs="Times New Roman"/>
          <w:i/>
          <w:iCs/>
        </w:rPr>
        <w:t>Özne Nasıl Susturulur? Söylemlerden liberal laf ebeliklerine</w:t>
      </w:r>
      <w:r w:rsidRPr="00355B1E">
        <w:rPr>
          <w:rFonts w:ascii="Times New Roman" w:hAnsi="Times New Roman" w:cs="Times New Roman"/>
        </w:rPr>
        <w:t xml:space="preserve">, çev. Özge Soysal &amp; Ümit </w:t>
      </w:r>
      <w:proofErr w:type="spellStart"/>
      <w:r w:rsidRPr="00355B1E">
        <w:rPr>
          <w:rFonts w:ascii="Times New Roman" w:hAnsi="Times New Roman" w:cs="Times New Roman"/>
        </w:rPr>
        <w:t>Edeş</w:t>
      </w:r>
      <w:proofErr w:type="spellEnd"/>
      <w:r w:rsidRPr="00355B1E">
        <w:rPr>
          <w:rFonts w:ascii="Times New Roman" w:hAnsi="Times New Roman" w:cs="Times New Roman"/>
        </w:rPr>
        <w:t xml:space="preserve">, </w:t>
      </w:r>
      <w:proofErr w:type="spellStart"/>
      <w:r w:rsidRPr="00355B1E">
        <w:rPr>
          <w:rFonts w:ascii="Times New Roman" w:hAnsi="Times New Roman" w:cs="Times New Roman"/>
        </w:rPr>
        <w:t>Doğubatı</w:t>
      </w:r>
      <w:proofErr w:type="spellEnd"/>
      <w:r w:rsidRPr="00355B1E">
        <w:rPr>
          <w:rFonts w:ascii="Times New Roman" w:hAnsi="Times New Roman" w:cs="Times New Roman"/>
        </w:rPr>
        <w:t xml:space="preserve"> Yayınları,</w:t>
      </w:r>
      <w:r>
        <w:rPr>
          <w:rFonts w:ascii="Times New Roman" w:hAnsi="Times New Roman" w:cs="Times New Roman"/>
        </w:rPr>
        <w:t xml:space="preserve"> Ankara,</w:t>
      </w:r>
      <w:r w:rsidRPr="00355B1E">
        <w:rPr>
          <w:rFonts w:ascii="Times New Roman" w:hAnsi="Times New Roman" w:cs="Times New Roman"/>
        </w:rPr>
        <w:t xml:space="preserve"> 2018, s. 89.</w:t>
      </w:r>
    </w:p>
  </w:footnote>
  <w:footnote w:id="14">
    <w:p w14:paraId="57C42902" w14:textId="2DDA8A84" w:rsidR="00766F0B" w:rsidRPr="005078C7" w:rsidRDefault="00766F0B" w:rsidP="00766F0B">
      <w:pPr>
        <w:pStyle w:val="DipnotMetni"/>
        <w:jc w:val="both"/>
        <w:rPr>
          <w:rFonts w:ascii="Times New Roman" w:hAnsi="Times New Roman" w:cs="Times New Roman"/>
        </w:rPr>
      </w:pPr>
      <w:r w:rsidRPr="005078C7">
        <w:rPr>
          <w:rStyle w:val="DipnotBavurusu"/>
          <w:rFonts w:ascii="Times New Roman" w:hAnsi="Times New Roman" w:cs="Times New Roman"/>
        </w:rPr>
        <w:footnoteRef/>
      </w:r>
      <w:r w:rsidRPr="005078C7">
        <w:rPr>
          <w:rFonts w:ascii="Times New Roman" w:hAnsi="Times New Roman" w:cs="Times New Roman"/>
        </w:rPr>
        <w:t xml:space="preserve"> Yazıyı kaleme aldığım sırada Markiz, çeşitli galerilerin sergi ve “performans” alanına dönüşmüştü. Bu performans ve yemekler sırasında katılımcılardan fahiş fiyatlar talep ediliyordu. Güncelde Markiz </w:t>
      </w:r>
      <w:proofErr w:type="spellStart"/>
      <w:r w:rsidR="00B27DE0" w:rsidRPr="005078C7">
        <w:rPr>
          <w:rFonts w:ascii="Times New Roman" w:hAnsi="Times New Roman" w:cs="Times New Roman"/>
        </w:rPr>
        <w:t>âtıl</w:t>
      </w:r>
      <w:proofErr w:type="spellEnd"/>
      <w:r w:rsidRPr="005078C7">
        <w:rPr>
          <w:rFonts w:ascii="Times New Roman" w:hAnsi="Times New Roman" w:cs="Times New Roman"/>
        </w:rPr>
        <w:t xml:space="preserve"> bir şekilde beklemededir.  </w:t>
      </w:r>
    </w:p>
  </w:footnote>
  <w:footnote w:id="15">
    <w:p w14:paraId="4A3A33CF" w14:textId="7E407662" w:rsidR="00355B1E" w:rsidRDefault="00355B1E">
      <w:pPr>
        <w:pStyle w:val="DipnotMetni"/>
      </w:pPr>
      <w:r>
        <w:rPr>
          <w:rStyle w:val="DipnotBavurusu"/>
        </w:rPr>
        <w:footnoteRef/>
      </w:r>
      <w:r>
        <w:t xml:space="preserve"> </w:t>
      </w:r>
      <w:r w:rsidRPr="00355B1E">
        <w:rPr>
          <w:rFonts w:ascii="Times New Roman" w:hAnsi="Times New Roman" w:cs="Times New Roman"/>
        </w:rPr>
        <w:t xml:space="preserve">G. Didi-Huberman, </w:t>
      </w:r>
      <w:r w:rsidRPr="00355B1E">
        <w:rPr>
          <w:rFonts w:ascii="Times New Roman" w:hAnsi="Times New Roman" w:cs="Times New Roman"/>
          <w:i/>
          <w:iCs/>
        </w:rPr>
        <w:t>Kabuklar</w:t>
      </w:r>
      <w:r w:rsidRPr="00355B1E">
        <w:rPr>
          <w:rFonts w:ascii="Times New Roman" w:hAnsi="Times New Roman" w:cs="Times New Roman"/>
        </w:rPr>
        <w:t>, çev. Elif Karakaya, Lemis Yayınları, İstanbul, 2017, s. 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0DD"/>
    <w:rsid w:val="000064F7"/>
    <w:rsid w:val="000753E0"/>
    <w:rsid w:val="000A0AC2"/>
    <w:rsid w:val="000D29A9"/>
    <w:rsid w:val="001328FF"/>
    <w:rsid w:val="00144436"/>
    <w:rsid w:val="00151FC0"/>
    <w:rsid w:val="00157545"/>
    <w:rsid w:val="00177419"/>
    <w:rsid w:val="001774BD"/>
    <w:rsid w:val="001B59D5"/>
    <w:rsid w:val="0020690A"/>
    <w:rsid w:val="00220AE6"/>
    <w:rsid w:val="00230CF3"/>
    <w:rsid w:val="00254884"/>
    <w:rsid w:val="0026667B"/>
    <w:rsid w:val="00297CEA"/>
    <w:rsid w:val="002A6E70"/>
    <w:rsid w:val="002F2F42"/>
    <w:rsid w:val="00304AE0"/>
    <w:rsid w:val="00311200"/>
    <w:rsid w:val="003427EB"/>
    <w:rsid w:val="00355B1E"/>
    <w:rsid w:val="00362829"/>
    <w:rsid w:val="00365F91"/>
    <w:rsid w:val="00367D70"/>
    <w:rsid w:val="003861BF"/>
    <w:rsid w:val="003E6F40"/>
    <w:rsid w:val="003F1BE3"/>
    <w:rsid w:val="00417002"/>
    <w:rsid w:val="00420C9B"/>
    <w:rsid w:val="004706FF"/>
    <w:rsid w:val="00483BF9"/>
    <w:rsid w:val="004E1F57"/>
    <w:rsid w:val="004E6122"/>
    <w:rsid w:val="004F5CD8"/>
    <w:rsid w:val="005078C7"/>
    <w:rsid w:val="005279C9"/>
    <w:rsid w:val="00544EC8"/>
    <w:rsid w:val="00557EEA"/>
    <w:rsid w:val="00565353"/>
    <w:rsid w:val="005657E3"/>
    <w:rsid w:val="0057246D"/>
    <w:rsid w:val="005957C0"/>
    <w:rsid w:val="005E00D6"/>
    <w:rsid w:val="00605274"/>
    <w:rsid w:val="00621020"/>
    <w:rsid w:val="00624767"/>
    <w:rsid w:val="00625135"/>
    <w:rsid w:val="00694019"/>
    <w:rsid w:val="006A28AA"/>
    <w:rsid w:val="006C6D01"/>
    <w:rsid w:val="006D7256"/>
    <w:rsid w:val="006F0A19"/>
    <w:rsid w:val="00765AA7"/>
    <w:rsid w:val="00766F0B"/>
    <w:rsid w:val="00775869"/>
    <w:rsid w:val="007D7B60"/>
    <w:rsid w:val="008000F6"/>
    <w:rsid w:val="00800780"/>
    <w:rsid w:val="008163CA"/>
    <w:rsid w:val="008752AA"/>
    <w:rsid w:val="008805ED"/>
    <w:rsid w:val="00881FF3"/>
    <w:rsid w:val="008B4775"/>
    <w:rsid w:val="008C0F2F"/>
    <w:rsid w:val="008C705F"/>
    <w:rsid w:val="008E757D"/>
    <w:rsid w:val="008F498F"/>
    <w:rsid w:val="009019F8"/>
    <w:rsid w:val="0092622B"/>
    <w:rsid w:val="009338F5"/>
    <w:rsid w:val="00970E02"/>
    <w:rsid w:val="00973845"/>
    <w:rsid w:val="00977A5C"/>
    <w:rsid w:val="009A2157"/>
    <w:rsid w:val="009A3DB4"/>
    <w:rsid w:val="009A554F"/>
    <w:rsid w:val="009A7165"/>
    <w:rsid w:val="009A7F95"/>
    <w:rsid w:val="009C3D72"/>
    <w:rsid w:val="009E318F"/>
    <w:rsid w:val="009E42C0"/>
    <w:rsid w:val="009F14CF"/>
    <w:rsid w:val="00A13CE5"/>
    <w:rsid w:val="00A236E4"/>
    <w:rsid w:val="00A27C85"/>
    <w:rsid w:val="00A33D16"/>
    <w:rsid w:val="00A35777"/>
    <w:rsid w:val="00A41045"/>
    <w:rsid w:val="00A82079"/>
    <w:rsid w:val="00A84BB5"/>
    <w:rsid w:val="00AC6C09"/>
    <w:rsid w:val="00AD2120"/>
    <w:rsid w:val="00AE53A5"/>
    <w:rsid w:val="00B02453"/>
    <w:rsid w:val="00B05751"/>
    <w:rsid w:val="00B27DE0"/>
    <w:rsid w:val="00B3170A"/>
    <w:rsid w:val="00B53FE3"/>
    <w:rsid w:val="00B61935"/>
    <w:rsid w:val="00B670DD"/>
    <w:rsid w:val="00B727A2"/>
    <w:rsid w:val="00BC1AA7"/>
    <w:rsid w:val="00BC1C62"/>
    <w:rsid w:val="00BD0CB5"/>
    <w:rsid w:val="00BE0ADB"/>
    <w:rsid w:val="00BF5351"/>
    <w:rsid w:val="00C11453"/>
    <w:rsid w:val="00C13643"/>
    <w:rsid w:val="00C30E37"/>
    <w:rsid w:val="00C33FA7"/>
    <w:rsid w:val="00C50127"/>
    <w:rsid w:val="00CA6F76"/>
    <w:rsid w:val="00CB3110"/>
    <w:rsid w:val="00CE2ECC"/>
    <w:rsid w:val="00CF5B92"/>
    <w:rsid w:val="00D049EB"/>
    <w:rsid w:val="00D276DF"/>
    <w:rsid w:val="00D400CE"/>
    <w:rsid w:val="00D458F4"/>
    <w:rsid w:val="00D46B1E"/>
    <w:rsid w:val="00DA0D3D"/>
    <w:rsid w:val="00DB3522"/>
    <w:rsid w:val="00E30788"/>
    <w:rsid w:val="00E45435"/>
    <w:rsid w:val="00E75401"/>
    <w:rsid w:val="00E84202"/>
    <w:rsid w:val="00E93C85"/>
    <w:rsid w:val="00EE5A42"/>
    <w:rsid w:val="00F4023C"/>
    <w:rsid w:val="00F80654"/>
    <w:rsid w:val="00FA576B"/>
    <w:rsid w:val="00FB3D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49670"/>
  <w15:chartTrackingRefBased/>
  <w15:docId w15:val="{D9D994DF-E8D1-FA47-93BA-106E404F8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670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670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670D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670D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670D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670DD"/>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670DD"/>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670DD"/>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670DD"/>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670D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670D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670D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670D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670D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670D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670D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670D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670DD"/>
    <w:rPr>
      <w:rFonts w:eastAsiaTheme="majorEastAsia" w:cstheme="majorBidi"/>
      <w:color w:val="272727" w:themeColor="text1" w:themeTint="D8"/>
    </w:rPr>
  </w:style>
  <w:style w:type="paragraph" w:styleId="KonuBal">
    <w:name w:val="Title"/>
    <w:basedOn w:val="Normal"/>
    <w:next w:val="Normal"/>
    <w:link w:val="KonuBalChar"/>
    <w:uiPriority w:val="10"/>
    <w:qFormat/>
    <w:rsid w:val="00B670DD"/>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670D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670DD"/>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670D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670DD"/>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B670DD"/>
    <w:rPr>
      <w:i/>
      <w:iCs/>
      <w:color w:val="404040" w:themeColor="text1" w:themeTint="BF"/>
    </w:rPr>
  </w:style>
  <w:style w:type="paragraph" w:styleId="ListeParagraf">
    <w:name w:val="List Paragraph"/>
    <w:basedOn w:val="Normal"/>
    <w:uiPriority w:val="34"/>
    <w:qFormat/>
    <w:rsid w:val="00B670DD"/>
    <w:pPr>
      <w:ind w:left="720"/>
      <w:contextualSpacing/>
    </w:pPr>
  </w:style>
  <w:style w:type="character" w:styleId="GlVurgulama">
    <w:name w:val="Intense Emphasis"/>
    <w:basedOn w:val="VarsaylanParagrafYazTipi"/>
    <w:uiPriority w:val="21"/>
    <w:qFormat/>
    <w:rsid w:val="00B670DD"/>
    <w:rPr>
      <w:i/>
      <w:iCs/>
      <w:color w:val="0F4761" w:themeColor="accent1" w:themeShade="BF"/>
    </w:rPr>
  </w:style>
  <w:style w:type="paragraph" w:styleId="GlAlnt">
    <w:name w:val="Intense Quote"/>
    <w:basedOn w:val="Normal"/>
    <w:next w:val="Normal"/>
    <w:link w:val="GlAlntChar"/>
    <w:uiPriority w:val="30"/>
    <w:qFormat/>
    <w:rsid w:val="00B670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670DD"/>
    <w:rPr>
      <w:i/>
      <w:iCs/>
      <w:color w:val="0F4761" w:themeColor="accent1" w:themeShade="BF"/>
    </w:rPr>
  </w:style>
  <w:style w:type="character" w:styleId="GlBavuru">
    <w:name w:val="Intense Reference"/>
    <w:basedOn w:val="VarsaylanParagrafYazTipi"/>
    <w:uiPriority w:val="32"/>
    <w:qFormat/>
    <w:rsid w:val="00B670DD"/>
    <w:rPr>
      <w:b/>
      <w:bCs/>
      <w:smallCaps/>
      <w:color w:val="0F4761" w:themeColor="accent1" w:themeShade="BF"/>
      <w:spacing w:val="5"/>
    </w:rPr>
  </w:style>
  <w:style w:type="paragraph" w:styleId="DipnotMetni">
    <w:name w:val="footnote text"/>
    <w:basedOn w:val="Normal"/>
    <w:link w:val="DipnotMetniChar"/>
    <w:uiPriority w:val="99"/>
    <w:unhideWhenUsed/>
    <w:rsid w:val="0020690A"/>
    <w:rPr>
      <w:sz w:val="20"/>
      <w:szCs w:val="20"/>
    </w:rPr>
  </w:style>
  <w:style w:type="character" w:customStyle="1" w:styleId="DipnotMetniChar">
    <w:name w:val="Dipnot Metni Char"/>
    <w:basedOn w:val="VarsaylanParagrafYazTipi"/>
    <w:link w:val="DipnotMetni"/>
    <w:uiPriority w:val="99"/>
    <w:rsid w:val="0020690A"/>
    <w:rPr>
      <w:sz w:val="20"/>
      <w:szCs w:val="20"/>
    </w:rPr>
  </w:style>
  <w:style w:type="character" w:styleId="DipnotBavurusu">
    <w:name w:val="footnote reference"/>
    <w:basedOn w:val="VarsaylanParagrafYazTipi"/>
    <w:unhideWhenUsed/>
    <w:rsid w:val="0020690A"/>
    <w:rPr>
      <w:vertAlign w:val="superscript"/>
    </w:rPr>
  </w:style>
  <w:style w:type="character" w:styleId="AklamaBavurusu">
    <w:name w:val="annotation reference"/>
    <w:basedOn w:val="VarsaylanParagrafYazTipi"/>
    <w:uiPriority w:val="99"/>
    <w:semiHidden/>
    <w:unhideWhenUsed/>
    <w:rsid w:val="00CA6F76"/>
    <w:rPr>
      <w:sz w:val="16"/>
      <w:szCs w:val="16"/>
    </w:rPr>
  </w:style>
  <w:style w:type="paragraph" w:styleId="AklamaMetni">
    <w:name w:val="annotation text"/>
    <w:basedOn w:val="Normal"/>
    <w:link w:val="AklamaMetniChar"/>
    <w:uiPriority w:val="99"/>
    <w:semiHidden/>
    <w:unhideWhenUsed/>
    <w:rsid w:val="00CA6F76"/>
    <w:rPr>
      <w:sz w:val="20"/>
      <w:szCs w:val="20"/>
    </w:rPr>
  </w:style>
  <w:style w:type="character" w:customStyle="1" w:styleId="AklamaMetniChar">
    <w:name w:val="Açıklama Metni Char"/>
    <w:basedOn w:val="VarsaylanParagrafYazTipi"/>
    <w:link w:val="AklamaMetni"/>
    <w:uiPriority w:val="99"/>
    <w:semiHidden/>
    <w:rsid w:val="00CA6F76"/>
    <w:rPr>
      <w:sz w:val="20"/>
      <w:szCs w:val="20"/>
    </w:rPr>
  </w:style>
  <w:style w:type="paragraph" w:styleId="AklamaKonusu">
    <w:name w:val="annotation subject"/>
    <w:basedOn w:val="AklamaMetni"/>
    <w:next w:val="AklamaMetni"/>
    <w:link w:val="AklamaKonusuChar"/>
    <w:uiPriority w:val="99"/>
    <w:semiHidden/>
    <w:unhideWhenUsed/>
    <w:rsid w:val="00CA6F76"/>
    <w:rPr>
      <w:b/>
      <w:bCs/>
    </w:rPr>
  </w:style>
  <w:style w:type="character" w:customStyle="1" w:styleId="AklamaKonusuChar">
    <w:name w:val="Açıklama Konusu Char"/>
    <w:basedOn w:val="AklamaMetniChar"/>
    <w:link w:val="AklamaKonusu"/>
    <w:uiPriority w:val="99"/>
    <w:semiHidden/>
    <w:rsid w:val="00CA6F76"/>
    <w:rPr>
      <w:b/>
      <w:bCs/>
      <w:sz w:val="20"/>
      <w:szCs w:val="20"/>
    </w:rPr>
  </w:style>
  <w:style w:type="paragraph" w:styleId="stBilgi">
    <w:name w:val="header"/>
    <w:basedOn w:val="Normal"/>
    <w:link w:val="stBilgiChar"/>
    <w:uiPriority w:val="99"/>
    <w:unhideWhenUsed/>
    <w:rsid w:val="00CF5B92"/>
    <w:pPr>
      <w:tabs>
        <w:tab w:val="center" w:pos="4536"/>
        <w:tab w:val="right" w:pos="9072"/>
      </w:tabs>
    </w:pPr>
  </w:style>
  <w:style w:type="character" w:customStyle="1" w:styleId="stBilgiChar">
    <w:name w:val="Üst Bilgi Char"/>
    <w:basedOn w:val="VarsaylanParagrafYazTipi"/>
    <w:link w:val="stBilgi"/>
    <w:uiPriority w:val="99"/>
    <w:rsid w:val="00CF5B92"/>
  </w:style>
  <w:style w:type="paragraph" w:styleId="AltBilgi">
    <w:name w:val="footer"/>
    <w:basedOn w:val="Normal"/>
    <w:link w:val="AltBilgiChar"/>
    <w:uiPriority w:val="99"/>
    <w:unhideWhenUsed/>
    <w:rsid w:val="00CF5B92"/>
    <w:pPr>
      <w:tabs>
        <w:tab w:val="center" w:pos="4536"/>
        <w:tab w:val="right" w:pos="9072"/>
      </w:tabs>
    </w:pPr>
  </w:style>
  <w:style w:type="character" w:customStyle="1" w:styleId="AltBilgiChar">
    <w:name w:val="Alt Bilgi Char"/>
    <w:basedOn w:val="VarsaylanParagrafYazTipi"/>
    <w:link w:val="AltBilgi"/>
    <w:uiPriority w:val="99"/>
    <w:rsid w:val="00CF5B92"/>
  </w:style>
  <w:style w:type="paragraph" w:styleId="NormalWeb">
    <w:name w:val="Normal (Web)"/>
    <w:basedOn w:val="Normal"/>
    <w:uiPriority w:val="99"/>
    <w:semiHidden/>
    <w:unhideWhenUsed/>
    <w:rsid w:val="00E8420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81060">
      <w:bodyDiv w:val="1"/>
      <w:marLeft w:val="0"/>
      <w:marRight w:val="0"/>
      <w:marTop w:val="0"/>
      <w:marBottom w:val="0"/>
      <w:divBdr>
        <w:top w:val="none" w:sz="0" w:space="0" w:color="auto"/>
        <w:left w:val="none" w:sz="0" w:space="0" w:color="auto"/>
        <w:bottom w:val="none" w:sz="0" w:space="0" w:color="auto"/>
        <w:right w:val="none" w:sz="0" w:space="0" w:color="auto"/>
      </w:divBdr>
    </w:div>
    <w:div w:id="29766499">
      <w:bodyDiv w:val="1"/>
      <w:marLeft w:val="0"/>
      <w:marRight w:val="0"/>
      <w:marTop w:val="0"/>
      <w:marBottom w:val="0"/>
      <w:divBdr>
        <w:top w:val="none" w:sz="0" w:space="0" w:color="auto"/>
        <w:left w:val="none" w:sz="0" w:space="0" w:color="auto"/>
        <w:bottom w:val="none" w:sz="0" w:space="0" w:color="auto"/>
        <w:right w:val="none" w:sz="0" w:space="0" w:color="auto"/>
      </w:divBdr>
    </w:div>
    <w:div w:id="124979061">
      <w:bodyDiv w:val="1"/>
      <w:marLeft w:val="0"/>
      <w:marRight w:val="0"/>
      <w:marTop w:val="0"/>
      <w:marBottom w:val="0"/>
      <w:divBdr>
        <w:top w:val="none" w:sz="0" w:space="0" w:color="auto"/>
        <w:left w:val="none" w:sz="0" w:space="0" w:color="auto"/>
        <w:bottom w:val="none" w:sz="0" w:space="0" w:color="auto"/>
        <w:right w:val="none" w:sz="0" w:space="0" w:color="auto"/>
      </w:divBdr>
    </w:div>
    <w:div w:id="146940559">
      <w:bodyDiv w:val="1"/>
      <w:marLeft w:val="0"/>
      <w:marRight w:val="0"/>
      <w:marTop w:val="0"/>
      <w:marBottom w:val="0"/>
      <w:divBdr>
        <w:top w:val="none" w:sz="0" w:space="0" w:color="auto"/>
        <w:left w:val="none" w:sz="0" w:space="0" w:color="auto"/>
        <w:bottom w:val="none" w:sz="0" w:space="0" w:color="auto"/>
        <w:right w:val="none" w:sz="0" w:space="0" w:color="auto"/>
      </w:divBdr>
    </w:div>
    <w:div w:id="491869454">
      <w:bodyDiv w:val="1"/>
      <w:marLeft w:val="0"/>
      <w:marRight w:val="0"/>
      <w:marTop w:val="0"/>
      <w:marBottom w:val="0"/>
      <w:divBdr>
        <w:top w:val="none" w:sz="0" w:space="0" w:color="auto"/>
        <w:left w:val="none" w:sz="0" w:space="0" w:color="auto"/>
        <w:bottom w:val="none" w:sz="0" w:space="0" w:color="auto"/>
        <w:right w:val="none" w:sz="0" w:space="0" w:color="auto"/>
      </w:divBdr>
    </w:div>
    <w:div w:id="694573410">
      <w:bodyDiv w:val="1"/>
      <w:marLeft w:val="0"/>
      <w:marRight w:val="0"/>
      <w:marTop w:val="0"/>
      <w:marBottom w:val="0"/>
      <w:divBdr>
        <w:top w:val="none" w:sz="0" w:space="0" w:color="auto"/>
        <w:left w:val="none" w:sz="0" w:space="0" w:color="auto"/>
        <w:bottom w:val="none" w:sz="0" w:space="0" w:color="auto"/>
        <w:right w:val="none" w:sz="0" w:space="0" w:color="auto"/>
      </w:divBdr>
      <w:divsChild>
        <w:div w:id="940453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9478901">
      <w:bodyDiv w:val="1"/>
      <w:marLeft w:val="0"/>
      <w:marRight w:val="0"/>
      <w:marTop w:val="0"/>
      <w:marBottom w:val="0"/>
      <w:divBdr>
        <w:top w:val="none" w:sz="0" w:space="0" w:color="auto"/>
        <w:left w:val="none" w:sz="0" w:space="0" w:color="auto"/>
        <w:bottom w:val="none" w:sz="0" w:space="0" w:color="auto"/>
        <w:right w:val="none" w:sz="0" w:space="0" w:color="auto"/>
      </w:divBdr>
    </w:div>
    <w:div w:id="782501798">
      <w:bodyDiv w:val="1"/>
      <w:marLeft w:val="0"/>
      <w:marRight w:val="0"/>
      <w:marTop w:val="0"/>
      <w:marBottom w:val="0"/>
      <w:divBdr>
        <w:top w:val="none" w:sz="0" w:space="0" w:color="auto"/>
        <w:left w:val="none" w:sz="0" w:space="0" w:color="auto"/>
        <w:bottom w:val="none" w:sz="0" w:space="0" w:color="auto"/>
        <w:right w:val="none" w:sz="0" w:space="0" w:color="auto"/>
      </w:divBdr>
      <w:divsChild>
        <w:div w:id="2038508441">
          <w:marLeft w:val="0"/>
          <w:marRight w:val="0"/>
          <w:marTop w:val="0"/>
          <w:marBottom w:val="0"/>
          <w:divBdr>
            <w:top w:val="none" w:sz="0" w:space="0" w:color="auto"/>
            <w:left w:val="none" w:sz="0" w:space="0" w:color="auto"/>
            <w:bottom w:val="none" w:sz="0" w:space="0" w:color="auto"/>
            <w:right w:val="none" w:sz="0" w:space="0" w:color="auto"/>
          </w:divBdr>
          <w:divsChild>
            <w:div w:id="1364093062">
              <w:marLeft w:val="0"/>
              <w:marRight w:val="0"/>
              <w:marTop w:val="0"/>
              <w:marBottom w:val="150"/>
              <w:divBdr>
                <w:top w:val="none" w:sz="0" w:space="0" w:color="auto"/>
                <w:left w:val="none" w:sz="0" w:space="0" w:color="auto"/>
                <w:bottom w:val="none" w:sz="0" w:space="0" w:color="auto"/>
                <w:right w:val="none" w:sz="0" w:space="0" w:color="auto"/>
              </w:divBdr>
              <w:divsChild>
                <w:div w:id="1698386278">
                  <w:marLeft w:val="0"/>
                  <w:marRight w:val="0"/>
                  <w:marTop w:val="0"/>
                  <w:marBottom w:val="0"/>
                  <w:divBdr>
                    <w:top w:val="none" w:sz="0" w:space="0" w:color="auto"/>
                    <w:left w:val="none" w:sz="0" w:space="0" w:color="auto"/>
                    <w:bottom w:val="none" w:sz="0" w:space="0" w:color="auto"/>
                    <w:right w:val="none" w:sz="0" w:space="0" w:color="auto"/>
                  </w:divBdr>
                  <w:divsChild>
                    <w:div w:id="1914008063">
                      <w:marLeft w:val="0"/>
                      <w:marRight w:val="0"/>
                      <w:marTop w:val="0"/>
                      <w:marBottom w:val="0"/>
                      <w:divBdr>
                        <w:top w:val="none" w:sz="0" w:space="0" w:color="auto"/>
                        <w:left w:val="none" w:sz="0" w:space="0" w:color="auto"/>
                        <w:bottom w:val="none" w:sz="0" w:space="0" w:color="auto"/>
                        <w:right w:val="none" w:sz="0" w:space="0" w:color="auto"/>
                      </w:divBdr>
                      <w:divsChild>
                        <w:div w:id="803545357">
                          <w:marLeft w:val="0"/>
                          <w:marRight w:val="0"/>
                          <w:marTop w:val="0"/>
                          <w:marBottom w:val="0"/>
                          <w:divBdr>
                            <w:top w:val="none" w:sz="0" w:space="0" w:color="auto"/>
                            <w:left w:val="none" w:sz="0" w:space="0" w:color="auto"/>
                            <w:bottom w:val="none" w:sz="0" w:space="0" w:color="auto"/>
                            <w:right w:val="none" w:sz="0" w:space="0" w:color="auto"/>
                          </w:divBdr>
                          <w:divsChild>
                            <w:div w:id="2121340627">
                              <w:marLeft w:val="0"/>
                              <w:marRight w:val="0"/>
                              <w:marTop w:val="0"/>
                              <w:marBottom w:val="0"/>
                              <w:divBdr>
                                <w:top w:val="none" w:sz="0" w:space="0" w:color="auto"/>
                                <w:left w:val="none" w:sz="0" w:space="0" w:color="auto"/>
                                <w:bottom w:val="none" w:sz="0" w:space="0" w:color="auto"/>
                                <w:right w:val="none" w:sz="0" w:space="0" w:color="auto"/>
                              </w:divBdr>
                              <w:divsChild>
                                <w:div w:id="2668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099104">
          <w:marLeft w:val="0"/>
          <w:marRight w:val="0"/>
          <w:marTop w:val="0"/>
          <w:marBottom w:val="0"/>
          <w:divBdr>
            <w:top w:val="none" w:sz="0" w:space="0" w:color="auto"/>
            <w:left w:val="none" w:sz="0" w:space="0" w:color="auto"/>
            <w:bottom w:val="none" w:sz="0" w:space="0" w:color="auto"/>
            <w:right w:val="none" w:sz="0" w:space="0" w:color="auto"/>
          </w:divBdr>
          <w:divsChild>
            <w:div w:id="147526056">
              <w:marLeft w:val="0"/>
              <w:marRight w:val="0"/>
              <w:marTop w:val="0"/>
              <w:marBottom w:val="150"/>
              <w:divBdr>
                <w:top w:val="none" w:sz="0" w:space="0" w:color="auto"/>
                <w:left w:val="none" w:sz="0" w:space="0" w:color="auto"/>
                <w:bottom w:val="none" w:sz="0" w:space="0" w:color="auto"/>
                <w:right w:val="none" w:sz="0" w:space="0" w:color="auto"/>
              </w:divBdr>
              <w:divsChild>
                <w:div w:id="563414297">
                  <w:marLeft w:val="0"/>
                  <w:marRight w:val="0"/>
                  <w:marTop w:val="0"/>
                  <w:marBottom w:val="0"/>
                  <w:divBdr>
                    <w:top w:val="none" w:sz="0" w:space="0" w:color="auto"/>
                    <w:left w:val="none" w:sz="0" w:space="0" w:color="auto"/>
                    <w:bottom w:val="none" w:sz="0" w:space="0" w:color="auto"/>
                    <w:right w:val="none" w:sz="0" w:space="0" w:color="auto"/>
                  </w:divBdr>
                  <w:divsChild>
                    <w:div w:id="2114931001">
                      <w:marLeft w:val="0"/>
                      <w:marRight w:val="0"/>
                      <w:marTop w:val="0"/>
                      <w:marBottom w:val="0"/>
                      <w:divBdr>
                        <w:top w:val="none" w:sz="0" w:space="0" w:color="auto"/>
                        <w:left w:val="none" w:sz="0" w:space="0" w:color="auto"/>
                        <w:bottom w:val="none" w:sz="0" w:space="0" w:color="auto"/>
                        <w:right w:val="none" w:sz="0" w:space="0" w:color="auto"/>
                      </w:divBdr>
                      <w:divsChild>
                        <w:div w:id="1987781574">
                          <w:marLeft w:val="0"/>
                          <w:marRight w:val="0"/>
                          <w:marTop w:val="0"/>
                          <w:marBottom w:val="0"/>
                          <w:divBdr>
                            <w:top w:val="none" w:sz="0" w:space="0" w:color="auto"/>
                            <w:left w:val="none" w:sz="0" w:space="0" w:color="auto"/>
                            <w:bottom w:val="none" w:sz="0" w:space="0" w:color="auto"/>
                            <w:right w:val="none" w:sz="0" w:space="0" w:color="auto"/>
                          </w:divBdr>
                          <w:divsChild>
                            <w:div w:id="421297250">
                              <w:marLeft w:val="0"/>
                              <w:marRight w:val="0"/>
                              <w:marTop w:val="0"/>
                              <w:marBottom w:val="0"/>
                              <w:divBdr>
                                <w:top w:val="none" w:sz="0" w:space="0" w:color="auto"/>
                                <w:left w:val="none" w:sz="0" w:space="0" w:color="auto"/>
                                <w:bottom w:val="none" w:sz="0" w:space="0" w:color="auto"/>
                                <w:right w:val="none" w:sz="0" w:space="0" w:color="auto"/>
                              </w:divBdr>
                              <w:divsChild>
                                <w:div w:id="79737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002346">
      <w:bodyDiv w:val="1"/>
      <w:marLeft w:val="0"/>
      <w:marRight w:val="0"/>
      <w:marTop w:val="0"/>
      <w:marBottom w:val="0"/>
      <w:divBdr>
        <w:top w:val="none" w:sz="0" w:space="0" w:color="auto"/>
        <w:left w:val="none" w:sz="0" w:space="0" w:color="auto"/>
        <w:bottom w:val="none" w:sz="0" w:space="0" w:color="auto"/>
        <w:right w:val="none" w:sz="0" w:space="0" w:color="auto"/>
      </w:divBdr>
    </w:div>
    <w:div w:id="1101872755">
      <w:bodyDiv w:val="1"/>
      <w:marLeft w:val="0"/>
      <w:marRight w:val="0"/>
      <w:marTop w:val="0"/>
      <w:marBottom w:val="0"/>
      <w:divBdr>
        <w:top w:val="none" w:sz="0" w:space="0" w:color="auto"/>
        <w:left w:val="none" w:sz="0" w:space="0" w:color="auto"/>
        <w:bottom w:val="none" w:sz="0" w:space="0" w:color="auto"/>
        <w:right w:val="none" w:sz="0" w:space="0" w:color="auto"/>
      </w:divBdr>
    </w:div>
    <w:div w:id="1109739777">
      <w:bodyDiv w:val="1"/>
      <w:marLeft w:val="0"/>
      <w:marRight w:val="0"/>
      <w:marTop w:val="0"/>
      <w:marBottom w:val="0"/>
      <w:divBdr>
        <w:top w:val="none" w:sz="0" w:space="0" w:color="auto"/>
        <w:left w:val="none" w:sz="0" w:space="0" w:color="auto"/>
        <w:bottom w:val="none" w:sz="0" w:space="0" w:color="auto"/>
        <w:right w:val="none" w:sz="0" w:space="0" w:color="auto"/>
      </w:divBdr>
    </w:div>
    <w:div w:id="1135219525">
      <w:bodyDiv w:val="1"/>
      <w:marLeft w:val="0"/>
      <w:marRight w:val="0"/>
      <w:marTop w:val="0"/>
      <w:marBottom w:val="0"/>
      <w:divBdr>
        <w:top w:val="none" w:sz="0" w:space="0" w:color="auto"/>
        <w:left w:val="none" w:sz="0" w:space="0" w:color="auto"/>
        <w:bottom w:val="none" w:sz="0" w:space="0" w:color="auto"/>
        <w:right w:val="none" w:sz="0" w:space="0" w:color="auto"/>
      </w:divBdr>
      <w:divsChild>
        <w:div w:id="907956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781822">
      <w:bodyDiv w:val="1"/>
      <w:marLeft w:val="0"/>
      <w:marRight w:val="0"/>
      <w:marTop w:val="0"/>
      <w:marBottom w:val="0"/>
      <w:divBdr>
        <w:top w:val="none" w:sz="0" w:space="0" w:color="auto"/>
        <w:left w:val="none" w:sz="0" w:space="0" w:color="auto"/>
        <w:bottom w:val="none" w:sz="0" w:space="0" w:color="auto"/>
        <w:right w:val="none" w:sz="0" w:space="0" w:color="auto"/>
      </w:divBdr>
    </w:div>
    <w:div w:id="1601134278">
      <w:bodyDiv w:val="1"/>
      <w:marLeft w:val="0"/>
      <w:marRight w:val="0"/>
      <w:marTop w:val="0"/>
      <w:marBottom w:val="0"/>
      <w:divBdr>
        <w:top w:val="none" w:sz="0" w:space="0" w:color="auto"/>
        <w:left w:val="none" w:sz="0" w:space="0" w:color="auto"/>
        <w:bottom w:val="none" w:sz="0" w:space="0" w:color="auto"/>
        <w:right w:val="none" w:sz="0" w:space="0" w:color="auto"/>
      </w:divBdr>
      <w:divsChild>
        <w:div w:id="212009831">
          <w:marLeft w:val="0"/>
          <w:marRight w:val="0"/>
          <w:marTop w:val="0"/>
          <w:marBottom w:val="0"/>
          <w:divBdr>
            <w:top w:val="none" w:sz="0" w:space="0" w:color="auto"/>
            <w:left w:val="none" w:sz="0" w:space="0" w:color="auto"/>
            <w:bottom w:val="none" w:sz="0" w:space="0" w:color="auto"/>
            <w:right w:val="none" w:sz="0" w:space="0" w:color="auto"/>
          </w:divBdr>
          <w:divsChild>
            <w:div w:id="30569210">
              <w:marLeft w:val="0"/>
              <w:marRight w:val="0"/>
              <w:marTop w:val="0"/>
              <w:marBottom w:val="150"/>
              <w:divBdr>
                <w:top w:val="none" w:sz="0" w:space="0" w:color="auto"/>
                <w:left w:val="none" w:sz="0" w:space="0" w:color="auto"/>
                <w:bottom w:val="none" w:sz="0" w:space="0" w:color="auto"/>
                <w:right w:val="none" w:sz="0" w:space="0" w:color="auto"/>
              </w:divBdr>
              <w:divsChild>
                <w:div w:id="270359101">
                  <w:marLeft w:val="0"/>
                  <w:marRight w:val="0"/>
                  <w:marTop w:val="0"/>
                  <w:marBottom w:val="0"/>
                  <w:divBdr>
                    <w:top w:val="none" w:sz="0" w:space="0" w:color="auto"/>
                    <w:left w:val="none" w:sz="0" w:space="0" w:color="auto"/>
                    <w:bottom w:val="none" w:sz="0" w:space="0" w:color="auto"/>
                    <w:right w:val="none" w:sz="0" w:space="0" w:color="auto"/>
                  </w:divBdr>
                  <w:divsChild>
                    <w:div w:id="110053481">
                      <w:marLeft w:val="0"/>
                      <w:marRight w:val="0"/>
                      <w:marTop w:val="0"/>
                      <w:marBottom w:val="0"/>
                      <w:divBdr>
                        <w:top w:val="none" w:sz="0" w:space="0" w:color="auto"/>
                        <w:left w:val="none" w:sz="0" w:space="0" w:color="auto"/>
                        <w:bottom w:val="none" w:sz="0" w:space="0" w:color="auto"/>
                        <w:right w:val="none" w:sz="0" w:space="0" w:color="auto"/>
                      </w:divBdr>
                      <w:divsChild>
                        <w:div w:id="1017344725">
                          <w:marLeft w:val="0"/>
                          <w:marRight w:val="0"/>
                          <w:marTop w:val="0"/>
                          <w:marBottom w:val="0"/>
                          <w:divBdr>
                            <w:top w:val="none" w:sz="0" w:space="0" w:color="auto"/>
                            <w:left w:val="none" w:sz="0" w:space="0" w:color="auto"/>
                            <w:bottom w:val="none" w:sz="0" w:space="0" w:color="auto"/>
                            <w:right w:val="none" w:sz="0" w:space="0" w:color="auto"/>
                          </w:divBdr>
                          <w:divsChild>
                            <w:div w:id="1306163870">
                              <w:marLeft w:val="0"/>
                              <w:marRight w:val="0"/>
                              <w:marTop w:val="0"/>
                              <w:marBottom w:val="0"/>
                              <w:divBdr>
                                <w:top w:val="none" w:sz="0" w:space="0" w:color="auto"/>
                                <w:left w:val="none" w:sz="0" w:space="0" w:color="auto"/>
                                <w:bottom w:val="none" w:sz="0" w:space="0" w:color="auto"/>
                                <w:right w:val="none" w:sz="0" w:space="0" w:color="auto"/>
                              </w:divBdr>
                              <w:divsChild>
                                <w:div w:id="19858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6169244">
          <w:marLeft w:val="0"/>
          <w:marRight w:val="0"/>
          <w:marTop w:val="0"/>
          <w:marBottom w:val="0"/>
          <w:divBdr>
            <w:top w:val="none" w:sz="0" w:space="0" w:color="auto"/>
            <w:left w:val="none" w:sz="0" w:space="0" w:color="auto"/>
            <w:bottom w:val="none" w:sz="0" w:space="0" w:color="auto"/>
            <w:right w:val="none" w:sz="0" w:space="0" w:color="auto"/>
          </w:divBdr>
          <w:divsChild>
            <w:div w:id="1685787856">
              <w:marLeft w:val="0"/>
              <w:marRight w:val="0"/>
              <w:marTop w:val="0"/>
              <w:marBottom w:val="150"/>
              <w:divBdr>
                <w:top w:val="none" w:sz="0" w:space="0" w:color="auto"/>
                <w:left w:val="none" w:sz="0" w:space="0" w:color="auto"/>
                <w:bottom w:val="none" w:sz="0" w:space="0" w:color="auto"/>
                <w:right w:val="none" w:sz="0" w:space="0" w:color="auto"/>
              </w:divBdr>
              <w:divsChild>
                <w:div w:id="1010988847">
                  <w:marLeft w:val="0"/>
                  <w:marRight w:val="0"/>
                  <w:marTop w:val="0"/>
                  <w:marBottom w:val="0"/>
                  <w:divBdr>
                    <w:top w:val="none" w:sz="0" w:space="0" w:color="auto"/>
                    <w:left w:val="none" w:sz="0" w:space="0" w:color="auto"/>
                    <w:bottom w:val="none" w:sz="0" w:space="0" w:color="auto"/>
                    <w:right w:val="none" w:sz="0" w:space="0" w:color="auto"/>
                  </w:divBdr>
                  <w:divsChild>
                    <w:div w:id="384178479">
                      <w:marLeft w:val="0"/>
                      <w:marRight w:val="0"/>
                      <w:marTop w:val="0"/>
                      <w:marBottom w:val="0"/>
                      <w:divBdr>
                        <w:top w:val="none" w:sz="0" w:space="0" w:color="auto"/>
                        <w:left w:val="none" w:sz="0" w:space="0" w:color="auto"/>
                        <w:bottom w:val="none" w:sz="0" w:space="0" w:color="auto"/>
                        <w:right w:val="none" w:sz="0" w:space="0" w:color="auto"/>
                      </w:divBdr>
                      <w:divsChild>
                        <w:div w:id="738403805">
                          <w:marLeft w:val="0"/>
                          <w:marRight w:val="0"/>
                          <w:marTop w:val="0"/>
                          <w:marBottom w:val="0"/>
                          <w:divBdr>
                            <w:top w:val="none" w:sz="0" w:space="0" w:color="auto"/>
                            <w:left w:val="none" w:sz="0" w:space="0" w:color="auto"/>
                            <w:bottom w:val="none" w:sz="0" w:space="0" w:color="auto"/>
                            <w:right w:val="none" w:sz="0" w:space="0" w:color="auto"/>
                          </w:divBdr>
                          <w:divsChild>
                            <w:div w:id="1865435846">
                              <w:marLeft w:val="0"/>
                              <w:marRight w:val="0"/>
                              <w:marTop w:val="0"/>
                              <w:marBottom w:val="0"/>
                              <w:divBdr>
                                <w:top w:val="none" w:sz="0" w:space="0" w:color="auto"/>
                                <w:left w:val="none" w:sz="0" w:space="0" w:color="auto"/>
                                <w:bottom w:val="none" w:sz="0" w:space="0" w:color="auto"/>
                                <w:right w:val="none" w:sz="0" w:space="0" w:color="auto"/>
                              </w:divBdr>
                              <w:divsChild>
                                <w:div w:id="53237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5135035">
      <w:bodyDiv w:val="1"/>
      <w:marLeft w:val="0"/>
      <w:marRight w:val="0"/>
      <w:marTop w:val="0"/>
      <w:marBottom w:val="0"/>
      <w:divBdr>
        <w:top w:val="none" w:sz="0" w:space="0" w:color="auto"/>
        <w:left w:val="none" w:sz="0" w:space="0" w:color="auto"/>
        <w:bottom w:val="none" w:sz="0" w:space="0" w:color="auto"/>
        <w:right w:val="none" w:sz="0" w:space="0" w:color="auto"/>
      </w:divBdr>
    </w:div>
    <w:div w:id="1884515120">
      <w:bodyDiv w:val="1"/>
      <w:marLeft w:val="0"/>
      <w:marRight w:val="0"/>
      <w:marTop w:val="0"/>
      <w:marBottom w:val="0"/>
      <w:divBdr>
        <w:top w:val="none" w:sz="0" w:space="0" w:color="auto"/>
        <w:left w:val="none" w:sz="0" w:space="0" w:color="auto"/>
        <w:bottom w:val="none" w:sz="0" w:space="0" w:color="auto"/>
        <w:right w:val="none" w:sz="0" w:space="0" w:color="auto"/>
      </w:divBdr>
    </w:div>
    <w:div w:id="1924365443">
      <w:bodyDiv w:val="1"/>
      <w:marLeft w:val="0"/>
      <w:marRight w:val="0"/>
      <w:marTop w:val="0"/>
      <w:marBottom w:val="0"/>
      <w:divBdr>
        <w:top w:val="none" w:sz="0" w:space="0" w:color="auto"/>
        <w:left w:val="none" w:sz="0" w:space="0" w:color="auto"/>
        <w:bottom w:val="none" w:sz="0" w:space="0" w:color="auto"/>
        <w:right w:val="none" w:sz="0" w:space="0" w:color="auto"/>
      </w:divBdr>
      <w:divsChild>
        <w:div w:id="1452942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3412198">
      <w:bodyDiv w:val="1"/>
      <w:marLeft w:val="0"/>
      <w:marRight w:val="0"/>
      <w:marTop w:val="0"/>
      <w:marBottom w:val="0"/>
      <w:divBdr>
        <w:top w:val="none" w:sz="0" w:space="0" w:color="auto"/>
        <w:left w:val="none" w:sz="0" w:space="0" w:color="auto"/>
        <w:bottom w:val="none" w:sz="0" w:space="0" w:color="auto"/>
        <w:right w:val="none" w:sz="0" w:space="0" w:color="auto"/>
      </w:divBdr>
    </w:div>
    <w:div w:id="2096441575">
      <w:bodyDiv w:val="1"/>
      <w:marLeft w:val="0"/>
      <w:marRight w:val="0"/>
      <w:marTop w:val="0"/>
      <w:marBottom w:val="0"/>
      <w:divBdr>
        <w:top w:val="none" w:sz="0" w:space="0" w:color="auto"/>
        <w:left w:val="none" w:sz="0" w:space="0" w:color="auto"/>
        <w:bottom w:val="none" w:sz="0" w:space="0" w:color="auto"/>
        <w:right w:val="none" w:sz="0" w:space="0" w:color="auto"/>
      </w:divBdr>
    </w:div>
    <w:div w:id="2134252645">
      <w:bodyDiv w:val="1"/>
      <w:marLeft w:val="0"/>
      <w:marRight w:val="0"/>
      <w:marTop w:val="0"/>
      <w:marBottom w:val="0"/>
      <w:divBdr>
        <w:top w:val="none" w:sz="0" w:space="0" w:color="auto"/>
        <w:left w:val="none" w:sz="0" w:space="0" w:color="auto"/>
        <w:bottom w:val="none" w:sz="0" w:space="0" w:color="auto"/>
        <w:right w:val="none" w:sz="0" w:space="0" w:color="auto"/>
      </w:divBdr>
      <w:divsChild>
        <w:div w:id="735274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C2A7E-34FB-A14D-AE2A-FEE22B770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908</TotalTime>
  <Pages>9</Pages>
  <Words>2242</Words>
  <Characters>12782</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Sevinç Beyza Toktay</dc:creator>
  <cp:keywords/>
  <dc:description/>
  <cp:lastModifiedBy>Sevinç Beyza Toktay</cp:lastModifiedBy>
  <cp:revision>68</cp:revision>
  <dcterms:created xsi:type="dcterms:W3CDTF">2025-02-25T12:30:00Z</dcterms:created>
  <dcterms:modified xsi:type="dcterms:W3CDTF">2025-10-13T12:35:00Z</dcterms:modified>
</cp:coreProperties>
</file>